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C0" w:rsidRDefault="008702C0">
      <w:pPr>
        <w:pStyle w:val="3"/>
        <w:widowControl/>
        <w:spacing w:beforeAutospacing="0" w:after="300" w:afterAutospacing="0"/>
        <w:jc w:val="center"/>
        <w:rPr>
          <w:rFonts w:cs="宋体" w:hint="default"/>
          <w:color w:val="333333"/>
          <w:sz w:val="44"/>
          <w:szCs w:val="44"/>
        </w:rPr>
      </w:pPr>
    </w:p>
    <w:p w:rsidR="008702C0" w:rsidRDefault="008702C0">
      <w:pPr>
        <w:pStyle w:val="3"/>
        <w:widowControl/>
        <w:spacing w:beforeAutospacing="0" w:after="300" w:afterAutospacing="0"/>
        <w:jc w:val="center"/>
        <w:rPr>
          <w:rFonts w:cs="宋体" w:hint="default"/>
          <w:color w:val="333333"/>
          <w:sz w:val="44"/>
          <w:szCs w:val="44"/>
        </w:rPr>
      </w:pPr>
    </w:p>
    <w:p w:rsidR="008702C0" w:rsidRDefault="00810089">
      <w:pPr>
        <w:pStyle w:val="3"/>
        <w:widowControl/>
        <w:spacing w:beforeAutospacing="0" w:after="300" w:afterAutospacing="0"/>
        <w:jc w:val="center"/>
        <w:rPr>
          <w:rFonts w:cs="宋体" w:hint="default"/>
          <w:color w:val="333333"/>
          <w:sz w:val="44"/>
          <w:szCs w:val="44"/>
        </w:rPr>
      </w:pPr>
      <w:r>
        <w:rPr>
          <w:rFonts w:cs="宋体"/>
          <w:color w:val="333333"/>
          <w:sz w:val="44"/>
          <w:szCs w:val="44"/>
        </w:rPr>
        <w:t>关于深圳市决策咨询委员会</w:t>
      </w:r>
      <w:r>
        <w:rPr>
          <w:rFonts w:cs="宋体"/>
          <w:color w:val="333333"/>
          <w:sz w:val="44"/>
          <w:szCs w:val="44"/>
        </w:rPr>
        <w:t>202</w:t>
      </w:r>
      <w:r>
        <w:rPr>
          <w:rFonts w:cs="宋体"/>
          <w:color w:val="333333"/>
          <w:sz w:val="44"/>
          <w:szCs w:val="44"/>
        </w:rPr>
        <w:t>3</w:t>
      </w:r>
      <w:r>
        <w:rPr>
          <w:rFonts w:cs="宋体"/>
          <w:color w:val="333333"/>
          <w:sz w:val="44"/>
          <w:szCs w:val="44"/>
        </w:rPr>
        <w:t>年</w:t>
      </w:r>
    </w:p>
    <w:p w:rsidR="008702C0" w:rsidRDefault="00810089">
      <w:pPr>
        <w:pStyle w:val="3"/>
        <w:widowControl/>
        <w:spacing w:beforeAutospacing="0" w:after="300" w:afterAutospacing="0"/>
        <w:jc w:val="center"/>
        <w:rPr>
          <w:rFonts w:cs="宋体" w:hint="default"/>
          <w:color w:val="333333"/>
          <w:sz w:val="44"/>
          <w:szCs w:val="44"/>
        </w:rPr>
      </w:pPr>
      <w:r>
        <w:rPr>
          <w:rFonts w:cs="宋体"/>
          <w:color w:val="333333"/>
          <w:sz w:val="44"/>
          <w:szCs w:val="44"/>
        </w:rPr>
        <w:t>研究课题申报的通知</w:t>
      </w:r>
    </w:p>
    <w:p w:rsidR="008702C0" w:rsidRDefault="0081008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深圳市决策咨询委员会确定了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年度研究课题，拟向社会公开购买服务，现将有关申报事项公告如下：</w:t>
      </w:r>
    </w:p>
    <w:p w:rsidR="008702C0" w:rsidRDefault="00810089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一、申报条件</w:t>
      </w:r>
    </w:p>
    <w:p w:rsidR="008702C0" w:rsidRDefault="0081008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申报单位应为高等院校、科研院所、专业咨询类机构企业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不接受个人名义申报。</w:t>
      </w:r>
    </w:p>
    <w:p w:rsidR="008702C0" w:rsidRDefault="00810089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二、申报方式</w:t>
      </w:r>
    </w:p>
    <w:p w:rsidR="008702C0" w:rsidRDefault="0081008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申报单位需填写《课题申报书》，申请人可登陆决咨委网站（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jzw.sz.gov.cn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）或微信公众号“深圳智库联盟”下载《申报书》。请于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日前将纸质件（一式七份）通过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EMS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邮寄至我委（深圳市福田区深南中路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号市委大院东附楼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116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室），并将电子版发至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szjzw@sz.gov.cn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，逾期不再受理。</w:t>
      </w:r>
    </w:p>
    <w:p w:rsidR="008702C0" w:rsidRDefault="00810089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三、评审立项</w:t>
      </w:r>
    </w:p>
    <w:p w:rsidR="008702C0" w:rsidRDefault="0081008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申报截止后，我委将组织专家对课题申报书进行评审；确定中标单位后，通知中标单位签署合作协议。</w:t>
      </w:r>
    </w:p>
    <w:p w:rsidR="008702C0" w:rsidRDefault="00810089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四、课题经费</w:t>
      </w:r>
    </w:p>
    <w:p w:rsidR="008702C0" w:rsidRDefault="0081008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单项课题经费约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万元。</w:t>
      </w:r>
    </w:p>
    <w:p w:rsidR="008702C0" w:rsidRDefault="00810089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lastRenderedPageBreak/>
        <w:t>五、研究成果</w:t>
      </w:r>
    </w:p>
    <w:p w:rsidR="008702C0" w:rsidRDefault="0081008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重点课题研究成果包含研究报告（不低于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万字）和决策咨询报告（不超过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千字）。</w:t>
      </w:r>
    </w:p>
    <w:p w:rsidR="008702C0" w:rsidRDefault="0081008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特此公告。</w:t>
      </w:r>
    </w:p>
    <w:p w:rsidR="008702C0" w:rsidRDefault="008702C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8702C0" w:rsidRDefault="0081008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招标课题目录</w:t>
      </w:r>
    </w:p>
    <w:p w:rsidR="008702C0" w:rsidRDefault="0081008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课题申报书</w:t>
      </w:r>
    </w:p>
    <w:p w:rsidR="008702C0" w:rsidRDefault="008702C0">
      <w:pPr>
        <w:spacing w:line="6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8702C0" w:rsidRDefault="008702C0">
      <w:pPr>
        <w:spacing w:line="6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8702C0" w:rsidRDefault="00810089">
      <w:pPr>
        <w:spacing w:line="6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深圳市决策咨询委员会</w:t>
      </w:r>
    </w:p>
    <w:p w:rsidR="008702C0" w:rsidRDefault="00844493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2023</w:t>
      </w:r>
      <w:bookmarkStart w:id="0" w:name="_GoBack"/>
      <w:bookmarkEnd w:id="0"/>
      <w:r w:rsidR="0081008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81008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 w:rsidR="0081008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81008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18</w:t>
      </w:r>
      <w:r w:rsidR="0081008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8702C0" w:rsidRDefault="008702C0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8702C0" w:rsidRDefault="0081008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（联系电话：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88130515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88133497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</w:p>
    <w:p w:rsidR="008702C0" w:rsidRDefault="008702C0">
      <w:pPr>
        <w:spacing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8702C0" w:rsidRDefault="008702C0">
      <w:pPr>
        <w:pStyle w:val="3"/>
        <w:widowControl/>
        <w:spacing w:beforeAutospacing="0" w:after="300" w:afterAutospacing="0"/>
        <w:jc w:val="center"/>
        <w:rPr>
          <w:rFonts w:cs="宋体" w:hint="default"/>
          <w:color w:val="333333"/>
          <w:sz w:val="44"/>
          <w:szCs w:val="44"/>
        </w:rPr>
      </w:pPr>
    </w:p>
    <w:p w:rsidR="008702C0" w:rsidRDefault="008702C0">
      <w:pPr>
        <w:rPr>
          <w:rFonts w:ascii="宋体" w:eastAsia="宋体" w:hAnsi="宋体" w:cs="宋体"/>
          <w:b/>
          <w:bCs/>
          <w:color w:val="333333"/>
          <w:sz w:val="44"/>
          <w:szCs w:val="44"/>
        </w:rPr>
      </w:pPr>
    </w:p>
    <w:p w:rsidR="008702C0" w:rsidRDefault="008702C0">
      <w:pPr>
        <w:rPr>
          <w:rFonts w:ascii="宋体" w:eastAsia="宋体" w:hAnsi="宋体" w:cs="宋体"/>
          <w:b/>
          <w:bCs/>
          <w:color w:val="333333"/>
          <w:sz w:val="44"/>
          <w:szCs w:val="44"/>
        </w:rPr>
      </w:pPr>
    </w:p>
    <w:p w:rsidR="008702C0" w:rsidRDefault="008702C0">
      <w:pPr>
        <w:rPr>
          <w:rFonts w:ascii="宋体" w:eastAsia="宋体" w:hAnsi="宋体" w:cs="宋体"/>
          <w:b/>
          <w:bCs/>
          <w:color w:val="333333"/>
          <w:sz w:val="44"/>
          <w:szCs w:val="44"/>
        </w:rPr>
      </w:pPr>
    </w:p>
    <w:p w:rsidR="008702C0" w:rsidRDefault="008702C0">
      <w:pPr>
        <w:rPr>
          <w:rFonts w:ascii="宋体" w:eastAsia="宋体" w:hAnsi="宋体" w:cs="宋体"/>
          <w:b/>
          <w:bCs/>
          <w:color w:val="333333"/>
          <w:sz w:val="44"/>
          <w:szCs w:val="44"/>
        </w:rPr>
      </w:pPr>
    </w:p>
    <w:p w:rsidR="008702C0" w:rsidRDefault="008702C0">
      <w:pPr>
        <w:rPr>
          <w:rFonts w:ascii="宋体" w:eastAsia="宋体" w:hAnsi="宋体" w:cs="宋体"/>
          <w:b/>
          <w:bCs/>
          <w:color w:val="333333"/>
          <w:sz w:val="44"/>
          <w:szCs w:val="44"/>
        </w:rPr>
      </w:pPr>
    </w:p>
    <w:p w:rsidR="008702C0" w:rsidRDefault="008702C0">
      <w:pPr>
        <w:rPr>
          <w:rFonts w:ascii="宋体" w:eastAsia="宋体" w:hAnsi="宋体" w:cs="宋体"/>
          <w:b/>
          <w:bCs/>
          <w:color w:val="333333"/>
          <w:sz w:val="44"/>
          <w:szCs w:val="44"/>
        </w:rPr>
      </w:pPr>
    </w:p>
    <w:p w:rsidR="008702C0" w:rsidRDefault="008702C0">
      <w:pPr>
        <w:rPr>
          <w:rFonts w:ascii="宋体" w:eastAsia="宋体" w:hAnsi="宋体" w:cs="宋体"/>
          <w:b/>
          <w:bCs/>
          <w:color w:val="333333"/>
          <w:sz w:val="44"/>
          <w:szCs w:val="44"/>
        </w:rPr>
      </w:pPr>
    </w:p>
    <w:p w:rsidR="008702C0" w:rsidRDefault="00810089">
      <w:pPr>
        <w:rPr>
          <w:rFonts w:ascii="楷体" w:eastAsia="楷体" w:hAnsi="楷体" w:cs="楷体"/>
          <w:b/>
          <w:bCs/>
          <w:color w:val="333333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333333"/>
          <w:sz w:val="28"/>
          <w:szCs w:val="28"/>
        </w:rPr>
        <w:lastRenderedPageBreak/>
        <w:t>附件</w:t>
      </w:r>
      <w:r>
        <w:rPr>
          <w:rFonts w:ascii="楷体" w:eastAsia="楷体" w:hAnsi="楷体" w:cs="楷体" w:hint="eastAsia"/>
          <w:b/>
          <w:bCs/>
          <w:color w:val="333333"/>
          <w:sz w:val="28"/>
          <w:szCs w:val="28"/>
        </w:rPr>
        <w:t>1</w:t>
      </w:r>
      <w:r>
        <w:rPr>
          <w:rFonts w:ascii="楷体" w:eastAsia="楷体" w:hAnsi="楷体" w:cs="楷体" w:hint="eastAsia"/>
          <w:b/>
          <w:bCs/>
          <w:color w:val="333333"/>
          <w:sz w:val="28"/>
          <w:szCs w:val="28"/>
        </w:rPr>
        <w:t>：</w:t>
      </w:r>
    </w:p>
    <w:p w:rsidR="008702C0" w:rsidRDefault="00810089">
      <w:pPr>
        <w:pStyle w:val="3"/>
        <w:widowControl/>
        <w:spacing w:beforeAutospacing="0" w:afterAutospacing="0" w:line="580" w:lineRule="exact"/>
        <w:jc w:val="center"/>
        <w:rPr>
          <w:rFonts w:cs="宋体" w:hint="default"/>
          <w:color w:val="333333"/>
          <w:sz w:val="44"/>
          <w:szCs w:val="44"/>
        </w:rPr>
      </w:pPr>
      <w:r>
        <w:rPr>
          <w:rFonts w:cs="宋体"/>
          <w:color w:val="333333"/>
          <w:sz w:val="44"/>
          <w:szCs w:val="44"/>
        </w:rPr>
        <w:t>招标课题目录</w:t>
      </w:r>
    </w:p>
    <w:p w:rsidR="008702C0" w:rsidRDefault="008702C0"/>
    <w:p w:rsidR="008702C0" w:rsidRDefault="0081008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  <w:lang w:bidi="ar"/>
        </w:rPr>
        <w:t>1.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深圳率先实现中国式现代化的障碍、问题、短板及对策研究。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深圳正肩负着建设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社会主义先行示范区、率先实现社会主义现代化的新时代历史使命。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课题拟全面梳理中国式现代化的历程及实践要求，总结深圳在探索中国式现代化道路上的成果与不足，构建深圳实现中国式现代化的量化指标体系，提出深圳实现中国式现代化的思路和具体措施。</w:t>
      </w:r>
    </w:p>
    <w:p w:rsidR="008702C0" w:rsidRDefault="00810089">
      <w:pPr>
        <w:numPr>
          <w:ilvl w:val="255"/>
          <w:numId w:val="0"/>
        </w:num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  <w:lang w:bidi="ar"/>
        </w:rPr>
        <w:t>2.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  <w:lang w:bidi="ar"/>
        </w:rPr>
        <w:t>美国先进制造战略对深圳的借鉴和启示研究。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制造业是美国经济构成中最重要的组成部分之一，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世纪以来美国已多次发布制造业创新战略顶层设计。课题旨在梳理美国先进制造业的战略布局及发展经验，就推动深圳先进制造业发展，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打造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全球领先的重要的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先进制造业中心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提出对策建议。</w:t>
      </w:r>
    </w:p>
    <w:p w:rsidR="008702C0" w:rsidRDefault="00810089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color w:val="C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3.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深圳外贸出口形势对经济增长的影响分析。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世界进入新的动荡变革期，经济走向低迷，国际经贸形势重大变化对于当前深圳的国际贸易影响深刻。课题旨在分析新形势下全球贸易发展趋势，结合深圳产业结构特点，就深圳如何把握机遇、迎接挑战，提升竞争力，实现经济的持续增长提出对策建议。</w:t>
      </w:r>
    </w:p>
    <w:p w:rsidR="008702C0" w:rsidRDefault="0081008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4.ChatGPT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的行业挑战及应对策略研究。</w:t>
      </w:r>
      <w:r>
        <w:rPr>
          <w:rFonts w:ascii="仿宋_GB2312" w:eastAsia="仿宋_GB2312" w:hAnsi="仿宋_GB2312" w:cs="仿宋_GB2312" w:hint="eastAsia"/>
          <w:sz w:val="32"/>
          <w:szCs w:val="32"/>
        </w:rPr>
        <w:t>ChatGPT</w:t>
      </w:r>
      <w:r>
        <w:rPr>
          <w:rFonts w:ascii="仿宋_GB2312" w:eastAsia="仿宋_GB2312" w:hAnsi="仿宋_GB2312" w:cs="仿宋_GB2312" w:hint="eastAsia"/>
          <w:sz w:val="32"/>
          <w:szCs w:val="32"/>
        </w:rPr>
        <w:t>作为能够创建真实对话的深度学习模型，</w:t>
      </w:r>
      <w:r>
        <w:rPr>
          <w:rFonts w:ascii="仿宋_GB2312" w:eastAsia="仿宋_GB2312" w:hAnsi="仿宋_GB2312" w:cs="仿宋_GB2312" w:hint="eastAsia"/>
          <w:sz w:val="32"/>
          <w:szCs w:val="32"/>
        </w:rPr>
        <w:t>将对人工智能等诸多行业产生深远影响。课题旨在前瞻性研判</w:t>
      </w:r>
      <w:r>
        <w:rPr>
          <w:rFonts w:ascii="仿宋_GB2312" w:eastAsia="仿宋_GB2312" w:hAnsi="仿宋_GB2312" w:cs="仿宋_GB2312" w:hint="eastAsia"/>
          <w:sz w:val="32"/>
          <w:szCs w:val="32"/>
        </w:rPr>
        <w:t>ChatGPT</w:t>
      </w:r>
      <w:r>
        <w:rPr>
          <w:rFonts w:ascii="仿宋_GB2312" w:eastAsia="仿宋_GB2312" w:hAnsi="仿宋_GB2312" w:cs="仿宋_GB2312" w:hint="eastAsia"/>
          <w:sz w:val="32"/>
          <w:szCs w:val="32"/>
        </w:rPr>
        <w:t>类技术对各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行业带来的机遇和挑战，提出深圳应对</w:t>
      </w:r>
      <w:r>
        <w:rPr>
          <w:rFonts w:ascii="仿宋_GB2312" w:eastAsia="仿宋_GB2312" w:hAnsi="仿宋_GB2312" w:cs="仿宋_GB2312" w:hint="eastAsia"/>
          <w:sz w:val="32"/>
          <w:szCs w:val="32"/>
        </w:rPr>
        <w:t>ChatGPT</w:t>
      </w:r>
      <w:r>
        <w:rPr>
          <w:rFonts w:ascii="仿宋_GB2312" w:eastAsia="仿宋_GB2312" w:hAnsi="仿宋_GB2312" w:cs="仿宋_GB2312" w:hint="eastAsia"/>
          <w:sz w:val="32"/>
          <w:szCs w:val="32"/>
        </w:rPr>
        <w:t>类</w:t>
      </w:r>
      <w:r>
        <w:rPr>
          <w:rFonts w:ascii="仿宋_GB2312" w:eastAsia="仿宋_GB2312" w:hAnsi="仿宋_GB2312" w:cs="仿宋_GB2312" w:hint="eastAsia"/>
          <w:sz w:val="32"/>
          <w:szCs w:val="32"/>
        </w:rPr>
        <w:t>新兴技术冲击的具体策略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702C0" w:rsidRDefault="00810089">
      <w:pPr>
        <w:pStyle w:val="a7"/>
        <w:widowControl/>
        <w:spacing w:beforeAutospacing="0" w:afterAutospacing="0"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2"/>
          <w:sz w:val="32"/>
          <w:szCs w:val="32"/>
          <w:shd w:val="clear" w:color="auto" w:fill="FFFFFF"/>
        </w:rPr>
        <w:t>5.</w:t>
      </w:r>
      <w:r>
        <w:rPr>
          <w:rFonts w:ascii="楷体" w:eastAsia="楷体" w:hAnsi="楷体" w:cs="楷体" w:hint="eastAsia"/>
          <w:b/>
          <w:bCs/>
          <w:kern w:val="2"/>
          <w:sz w:val="32"/>
          <w:szCs w:val="32"/>
          <w:shd w:val="clear" w:color="auto" w:fill="FFFFFF"/>
        </w:rPr>
        <w:t>深圳统筹打造城市算力网，加快数字先锋城市建设研究。</w:t>
      </w:r>
      <w:r>
        <w:rPr>
          <w:rFonts w:ascii="仿宋_GB2312" w:eastAsia="仿宋_GB2312" w:hAnsi="仿宋_GB2312" w:cs="仿宋_GB2312" w:hint="eastAsia"/>
          <w:sz w:val="32"/>
          <w:szCs w:val="32"/>
        </w:rPr>
        <w:t>算力是数字经济时代的新型生产力，算力网是推动数字经济高质量发展的新型核心基础设施。</w:t>
      </w:r>
      <w:r>
        <w:rPr>
          <w:rFonts w:ascii="仿宋_GB2312" w:eastAsia="仿宋_GB2312" w:hAnsi="仿宋_GB2312" w:cs="仿宋_GB2312" w:hint="eastAsia"/>
          <w:sz w:val="32"/>
          <w:szCs w:val="32"/>
        </w:rPr>
        <w:t>课题旨在研究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深圳统筹打造城市算力网面临的问题，就打造</w:t>
      </w:r>
      <w:r>
        <w:rPr>
          <w:rFonts w:ascii="仿宋_GB2312" w:eastAsia="仿宋_GB2312" w:hAnsi="仿宋_GB2312" w:cs="仿宋_GB2312" w:hint="eastAsia"/>
          <w:sz w:val="32"/>
          <w:szCs w:val="32"/>
        </w:rPr>
        <w:t>一体化算力体系，实现算力资源高效调度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提出对策建议。</w:t>
      </w:r>
    </w:p>
    <w:p w:rsidR="008702C0" w:rsidRDefault="0081008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6.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推进概念验证中心建设，助力深圳科技成果转化研究。</w:t>
      </w:r>
      <w:r>
        <w:rPr>
          <w:rFonts w:ascii="仿宋_GB2312" w:eastAsia="仿宋_GB2312" w:hAnsi="仿宋_GB2312" w:cs="仿宋_GB2312" w:hint="eastAsia"/>
          <w:sz w:val="32"/>
          <w:szCs w:val="32"/>
        </w:rPr>
        <w:t>概念验证中心是降低科技成果转化早期风险，弥补基础研究成果和产业技术产品之间“断裂带”的重要举措。课题旨在梳理深圳概念验证中心运行状况及问题，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在借鉴国内外先进经验的基础上，提出深圳市推进概念验证中心建设，助力科技成果转化落</w:t>
      </w:r>
      <w:r>
        <w:rPr>
          <w:rFonts w:ascii="仿宋_GB2312" w:eastAsia="仿宋_GB2312" w:hAnsi="仿宋_GB2312" w:cs="仿宋_GB2312" w:hint="eastAsia"/>
          <w:sz w:val="32"/>
          <w:szCs w:val="32"/>
        </w:rPr>
        <w:t>地的对策建议。</w:t>
      </w:r>
    </w:p>
    <w:p w:rsidR="008702C0" w:rsidRDefault="00810089">
      <w:pPr>
        <w:spacing w:line="600" w:lineRule="exact"/>
        <w:ind w:firstLineChars="200" w:firstLine="643"/>
        <w:rPr>
          <w:rFonts w:ascii="仿宋_GB2312" w:eastAsia="仿宋_GB2312" w:hAnsi="仿宋_GB2312" w:cs="仿宋_GB2312"/>
          <w:color w:val="C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7.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深圳建设生物材料物流中心研究。</w:t>
      </w:r>
      <w:r>
        <w:rPr>
          <w:rFonts w:ascii="仿宋_GB2312" w:eastAsia="仿宋_GB2312" w:hAnsi="仿宋_GB2312" w:cs="仿宋_GB2312" w:hint="eastAsia"/>
          <w:sz w:val="32"/>
          <w:szCs w:val="32"/>
        </w:rPr>
        <w:t>深圳生物医药领域企业、研发机构、高校对生物材料的需求越发旺盛，但在生物材料进口上面临障碍。课题旨在调研深圳生物材料出入境面临的问题，研究相关政策与法律，在借鉴先进经验的基础上，探讨深圳建设生物材料物流中心的可行性并提出对策建议。</w:t>
      </w:r>
    </w:p>
    <w:p w:rsidR="008702C0" w:rsidRDefault="0081008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  <w:lang w:bidi="ar"/>
        </w:rPr>
        <w:t>8.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  <w:lang w:bidi="ar"/>
        </w:rPr>
        <w:t>深圳市属国资国企参与深港合作研究。</w:t>
      </w:r>
      <w:r>
        <w:rPr>
          <w:rFonts w:ascii="仿宋_GB2312" w:eastAsia="仿宋_GB2312" w:hAnsi="仿宋_GB2312" w:cs="仿宋_GB2312" w:hint="eastAsia"/>
          <w:sz w:val="32"/>
          <w:szCs w:val="32"/>
        </w:rPr>
        <w:t>近年来，深圳</w:t>
      </w:r>
      <w:r>
        <w:rPr>
          <w:rFonts w:ascii="仿宋_GB2312" w:eastAsia="仿宋_GB2312" w:hAnsi="仿宋_GB2312" w:cs="仿宋_GB2312" w:hint="eastAsia"/>
          <w:sz w:val="32"/>
          <w:szCs w:val="32"/>
        </w:rPr>
        <w:t>市属国资国企坚持“扎根特区、服务湾区”职责使命，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在港布局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不断推进</w:t>
      </w:r>
      <w:r>
        <w:rPr>
          <w:rFonts w:ascii="仿宋_GB2312" w:eastAsia="仿宋_GB2312" w:hAnsi="仿宋_GB2312" w:cs="仿宋_GB2312" w:hint="eastAsia"/>
          <w:sz w:val="32"/>
          <w:szCs w:val="32"/>
        </w:rPr>
        <w:t>深港合作、粤港澳大湾区建设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课题旨在梳理深圳市属国资国企在港发展情况，提出其深度参与深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港合作的</w:t>
      </w:r>
      <w:r>
        <w:rPr>
          <w:rFonts w:ascii="仿宋_GB2312" w:eastAsia="仿宋_GB2312" w:hAnsi="仿宋_GB2312" w:cs="仿宋_GB2312" w:hint="eastAsia"/>
          <w:sz w:val="32"/>
          <w:szCs w:val="32"/>
        </w:rPr>
        <w:t>总体思路、重点领域及实现路径。</w:t>
      </w:r>
    </w:p>
    <w:p w:rsidR="008702C0" w:rsidRDefault="00810089">
      <w:pPr>
        <w:spacing w:line="600" w:lineRule="exact"/>
        <w:ind w:firstLineChars="200" w:firstLine="643"/>
        <w:rPr>
          <w:rStyle w:val="a9"/>
          <w:rFonts w:ascii="Arial" w:eastAsia="宋体" w:hAnsi="Arial" w:cs="Arial"/>
          <w:i w:val="0"/>
          <w:color w:val="F73131"/>
          <w:sz w:val="15"/>
          <w:szCs w:val="15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9.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深圳市创新招商引资工作体制机制研究。</w:t>
      </w:r>
      <w:r>
        <w:rPr>
          <w:rFonts w:ascii="仿宋_GB2312" w:eastAsia="仿宋_GB2312" w:hAnsi="仿宋_GB2312" w:cs="仿宋_GB2312" w:hint="eastAsia"/>
          <w:sz w:val="32"/>
          <w:szCs w:val="32"/>
        </w:rPr>
        <w:t>招商引资是扩大有效投资的重要内容，是推动有效市场和有为政府更好结合的重要抓手。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课题旨在深入调研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深圳招商引资现状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，分析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招商引资工作体制机制方面的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短板和不足，借鉴国内外城市经验，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就提升深圳</w:t>
      </w:r>
      <w:r>
        <w:rPr>
          <w:rFonts w:ascii="仿宋_GB2312" w:eastAsia="仿宋_GB2312" w:hAnsi="仿宋_GB2312" w:cs="仿宋_GB2312" w:hint="eastAsia"/>
          <w:sz w:val="32"/>
          <w:szCs w:val="32"/>
        </w:rPr>
        <w:t>招商引资工作的系统性</w:t>
      </w:r>
      <w:r>
        <w:rPr>
          <w:rFonts w:ascii="仿宋_GB2312" w:eastAsia="仿宋_GB2312" w:hAnsi="仿宋_GB2312" w:cs="仿宋_GB2312"/>
          <w:sz w:val="32"/>
          <w:szCs w:val="32"/>
        </w:rPr>
        <w:t>、整体性、协同性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提出对策建议。</w:t>
      </w:r>
    </w:p>
    <w:p w:rsidR="008702C0" w:rsidRDefault="0081008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10.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  <w:lang w:bidi="ar"/>
        </w:rPr>
        <w:t>深圳打造国际著名体育城市研究。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深圳市政府工作报告提出“打造国际著名体育城市”，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对于提升人民幸福生活指数、促进产业转型升级、提升深圳国际影响力具有重要意义。课题旨在研究深圳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打造国际著名体育城市的内涵和要求，在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借鉴国内外著名体育城市发展经验的基础上，提出深圳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打造国际著名体育城市的思路和路径。</w:t>
      </w:r>
    </w:p>
    <w:p w:rsidR="008702C0" w:rsidRDefault="0081008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11.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深圳“工业上楼”产业空间资源配置研究。</w:t>
      </w:r>
      <w:r>
        <w:rPr>
          <w:rFonts w:ascii="仿宋_GB2312" w:eastAsia="仿宋_GB2312" w:hAnsi="仿宋_GB2312" w:cs="仿宋_GB2312" w:hint="eastAsia"/>
          <w:sz w:val="32"/>
          <w:szCs w:val="32"/>
        </w:rPr>
        <w:t>“工业上楼”是深圳破解深圳产业空间发展不足、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加快工业区升级扩能和支持实体经济高质量发展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的重要举措。课题旨在深入调研深圳推进“工业上楼”的现状及面临的问题，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在借鉴国内外经验的基础上，就“工业上楼”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产业空间资源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配置</w:t>
      </w:r>
      <w:r>
        <w:rPr>
          <w:rFonts w:ascii="仿宋_GB2312" w:eastAsia="仿宋_GB2312" w:hAnsi="仿宋_GB2312" w:cs="仿宋_GB2312" w:hint="eastAsia"/>
          <w:sz w:val="32"/>
          <w:szCs w:val="32"/>
        </w:rPr>
        <w:t>模式、</w:t>
      </w:r>
      <w:r>
        <w:rPr>
          <w:rFonts w:ascii="仿宋_GB2312" w:eastAsia="仿宋_GB2312" w:hAnsi="仿宋_GB2312" w:cs="仿宋_GB2312" w:hint="eastAsia"/>
          <w:sz w:val="32"/>
          <w:szCs w:val="32"/>
        </w:rPr>
        <w:t>路径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</w:t>
      </w:r>
      <w:r>
        <w:rPr>
          <w:rFonts w:ascii="仿宋_GB2312" w:eastAsia="仿宋_GB2312" w:hAnsi="仿宋_GB2312" w:cs="仿宋_GB2312" w:hint="eastAsia"/>
          <w:sz w:val="32"/>
          <w:szCs w:val="32"/>
        </w:rPr>
        <w:t>政策建议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702C0" w:rsidRDefault="0081008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12.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深圳发展无人经济研究。</w:t>
      </w:r>
      <w:r>
        <w:rPr>
          <w:rFonts w:ascii="仿宋_GB2312" w:eastAsia="仿宋_GB2312" w:hAnsi="仿宋_GB2312" w:cs="仿宋_GB2312" w:hint="eastAsia"/>
          <w:sz w:val="32"/>
          <w:szCs w:val="32"/>
        </w:rPr>
        <w:t>无人经济作为一种</w:t>
      </w:r>
      <w:r>
        <w:rPr>
          <w:rFonts w:ascii="仿宋_GB2312" w:eastAsia="仿宋_GB2312" w:hAnsi="仿宋_GB2312" w:cs="仿宋_GB2312" w:hint="eastAsia"/>
          <w:sz w:val="32"/>
          <w:szCs w:val="32"/>
        </w:rPr>
        <w:t>新的数字经济业态，对于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加快推进产业数字化转型，壮大实体经济新动能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具有重要意义。</w:t>
      </w:r>
      <w:r>
        <w:rPr>
          <w:rFonts w:ascii="仿宋_GB2312" w:eastAsia="仿宋_GB2312" w:hAnsi="仿宋_GB2312" w:cs="仿宋_GB2312" w:hint="eastAsia"/>
          <w:sz w:val="32"/>
          <w:szCs w:val="32"/>
        </w:rPr>
        <w:t>课题旨在调研深圳无人经济发展现状及面临的问题，剖析原因，在借鉴国内外经验的基础上，提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出深圳发展无人经济的重点领域与对策建议。</w:t>
      </w:r>
    </w:p>
    <w:p w:rsidR="008702C0" w:rsidRDefault="0081008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13.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深圳促进互联网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+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医疗健康发展研究。</w:t>
      </w:r>
      <w:r>
        <w:rPr>
          <w:rFonts w:ascii="仿宋_GB2312" w:eastAsia="仿宋_GB2312" w:hAnsi="仿宋_GB2312" w:cs="仿宋_GB2312" w:hint="eastAsia"/>
          <w:sz w:val="32"/>
          <w:szCs w:val="32"/>
        </w:rPr>
        <w:t>互联网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医疗健康既能够提升公共服务均等化、普惠化、便捷化水平，又可以有效地激活消费新市场。课题旨在调研深圳互联网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医疗健康发展状况及存在的问题，在借鉴国内外经验的基础上，就促进“互联网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医疗健康”发展提出对策建议。</w:t>
      </w:r>
    </w:p>
    <w:p w:rsidR="008702C0" w:rsidRDefault="00810089">
      <w:pPr>
        <w:pStyle w:val="a7"/>
        <w:widowControl/>
        <w:spacing w:beforeAutospacing="0" w:afterAutospacing="0"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14.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行业协会赋能深圳经济高质量发展研究。</w:t>
      </w:r>
      <w:r>
        <w:rPr>
          <w:rFonts w:ascii="仿宋_GB2312" w:eastAsia="仿宋_GB2312" w:hAnsi="仿宋_GB2312" w:cs="仿宋_GB2312" w:hint="eastAsia"/>
          <w:sz w:val="32"/>
          <w:szCs w:val="32"/>
        </w:rPr>
        <w:t>行业协会是实现资源优化配置的重要环节，是实现有效市场和有为政府更好结合的重</w:t>
      </w:r>
      <w:r>
        <w:rPr>
          <w:rFonts w:ascii="仿宋_GB2312" w:eastAsia="仿宋_GB2312" w:hAnsi="仿宋_GB2312" w:cs="仿宋_GB2312" w:hint="eastAsia"/>
          <w:sz w:val="32"/>
          <w:szCs w:val="32"/>
        </w:rPr>
        <w:t>要纽带。课题旨在研究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梳理</w:t>
      </w:r>
      <w:r>
        <w:rPr>
          <w:rFonts w:ascii="仿宋_GB2312" w:eastAsia="仿宋_GB2312" w:hAnsi="仿宋_GB2312" w:cs="仿宋_GB2312" w:hint="eastAsia"/>
          <w:sz w:val="32"/>
          <w:szCs w:val="32"/>
        </w:rPr>
        <w:t>深圳行业协会在经济发展过程中发挥作用的现状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问题，在借鉴国内外先进经验的基础上，就发挥</w:t>
      </w:r>
      <w:r>
        <w:rPr>
          <w:rFonts w:ascii="仿宋_GB2312" w:eastAsia="仿宋_GB2312" w:hAnsi="仿宋_GB2312" w:cs="仿宋_GB2312" w:hint="eastAsia"/>
          <w:sz w:val="32"/>
          <w:szCs w:val="32"/>
        </w:rPr>
        <w:t>行业协会作用赋能深圳经济高质量发展提出对策建议。</w:t>
      </w:r>
    </w:p>
    <w:p w:rsidR="008702C0" w:rsidRDefault="00810089">
      <w:pPr>
        <w:pStyle w:val="a7"/>
        <w:widowControl/>
        <w:spacing w:beforeAutospacing="0" w:afterAutospacing="0" w:line="600" w:lineRule="exact"/>
        <w:ind w:firstLineChars="200" w:firstLine="643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15.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破除隐性壁垒，提振深圳民营企业发展信心研究。</w:t>
      </w:r>
      <w:r>
        <w:rPr>
          <w:rFonts w:ascii="仿宋_GB2312" w:eastAsia="仿宋_GB2312" w:hAnsi="仿宋_GB2312" w:cs="仿宋_GB2312" w:hint="eastAsia"/>
          <w:sz w:val="32"/>
          <w:szCs w:val="32"/>
        </w:rPr>
        <w:t>民营经济是深圳经济中最有活力、创新力和竞争力的组成部分。当前，民营经济发展预期偏弱，信心不足。课题旨在深入调研制约深圳民营经济发展的隐性壁垒，剖析原因，在借鉴国内外经验的基础上，提出</w:t>
      </w:r>
      <w:r>
        <w:rPr>
          <w:rFonts w:ascii="仿宋_GB2312" w:eastAsia="仿宋_GB2312" w:hAnsi="仿宋_GB2312" w:cs="仿宋_GB2312" w:hint="eastAsia"/>
          <w:sz w:val="32"/>
          <w:szCs w:val="32"/>
        </w:rPr>
        <w:t>破除隐性壁垒，提振深圳民营企业发展信心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核心突破口和政策建议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702C0" w:rsidRDefault="00810089">
      <w:pPr>
        <w:spacing w:line="600" w:lineRule="exact"/>
        <w:ind w:firstLineChars="200" w:firstLine="643"/>
        <w:rPr>
          <w:rFonts w:ascii="仿宋_GB2312" w:eastAsia="宋体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16.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深圳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构建优质高效的服务业新体系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研究。</w:t>
      </w:r>
      <w:r>
        <w:rPr>
          <w:rFonts w:ascii="仿宋_GB2312" w:eastAsia="仿宋_GB2312" w:hAnsi="仿宋_GB2312" w:cs="仿宋_GB2312" w:hint="eastAsia"/>
          <w:sz w:val="32"/>
          <w:szCs w:val="32"/>
        </w:rPr>
        <w:t>党的二十大报告指出：</w:t>
      </w:r>
      <w:r>
        <w:rPr>
          <w:rFonts w:ascii="仿宋_GB2312" w:eastAsia="仿宋_GB2312" w:hAnsi="仿宋_GB2312" w:cs="仿宋_GB2312" w:hint="eastAsia"/>
          <w:sz w:val="32"/>
          <w:szCs w:val="32"/>
        </w:rPr>
        <w:t>构建优质高效的服务业新体系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服务业尤其是现代服务业，是构建现代经济体系、推动经济高质量发展的重要举措。</w:t>
      </w:r>
      <w:r>
        <w:rPr>
          <w:rFonts w:ascii="仿宋_GB2312" w:eastAsia="仿宋_GB2312" w:hAnsi="仿宋_GB2312" w:cs="仿宋_GB2312" w:hint="eastAsia"/>
          <w:sz w:val="32"/>
          <w:szCs w:val="32"/>
        </w:rPr>
        <w:t>课题旨在分析优质高效的服务业新体系的内涵，梳理深圳在服务业新体系构建上存在的问题，就</w:t>
      </w:r>
      <w:r>
        <w:rPr>
          <w:rFonts w:ascii="仿宋_GB2312" w:eastAsia="仿宋_GB2312" w:hAnsi="仿宋_GB2312" w:cs="仿宋_GB2312" w:hint="eastAsia"/>
          <w:sz w:val="32"/>
          <w:szCs w:val="32"/>
        </w:rPr>
        <w:t>促进服务业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高质量发展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提出对策建议。</w:t>
      </w:r>
    </w:p>
    <w:p w:rsidR="008702C0" w:rsidRDefault="0081008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17.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  <w:lang w:bidi="ar"/>
        </w:rPr>
        <w:t>关于建立与深圳城市相匹配的社会科学发展格局研究。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深圳城市发展进入初等发达水平，但社会科学研究发展格局明显不相匹配。课题将根据国家和深圳的需要，借鉴其他城市发展经验，根据自身特征提出完善社会科学研究的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发展目标、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机构布局，加速形成有深圳独特优势的发展格局。</w:t>
      </w:r>
    </w:p>
    <w:p w:rsidR="008702C0" w:rsidRDefault="00810089">
      <w:pPr>
        <w:numPr>
          <w:ilvl w:val="255"/>
          <w:numId w:val="0"/>
        </w:num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C00000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18.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  <w:lang w:bidi="ar"/>
        </w:rPr>
        <w:t>新时期粤港澳大湾区文旅融合高质量发展研究。</w:t>
      </w:r>
      <w:r>
        <w:rPr>
          <w:rFonts w:ascii="仿宋_GB2312" w:eastAsia="仿宋_GB2312" w:hAnsi="仿宋_GB2312" w:cs="仿宋_GB2312" w:hint="eastAsia"/>
          <w:sz w:val="32"/>
          <w:szCs w:val="32"/>
        </w:rPr>
        <w:t>《粤港澳大湾区文化和旅游发展规划》提出建设具有国际影响力的人文湾区和休闲湾区。课题旨在构建文旅融合高质量发展指标体系，多元测度现阶段文旅融合的基本情况，分析大湾区文旅融合存在的问题，通过借鉴国内外先进经验，提出粤港澳大湾区文旅融合高质量发展的战略、目标和路径。</w:t>
      </w:r>
    </w:p>
    <w:p w:rsidR="008702C0" w:rsidRDefault="00810089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19.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深圳区属国有企业高质量发展研究。</w:t>
      </w:r>
      <w:r>
        <w:rPr>
          <w:rFonts w:ascii="仿宋_GB2312" w:eastAsia="仿宋_GB2312" w:hAnsi="仿宋_GB2312" w:cs="仿宋_GB2312" w:hint="eastAsia"/>
          <w:sz w:val="32"/>
          <w:szCs w:val="32"/>
        </w:rPr>
        <w:t>区属国有企业是赋能区域重大项目建设和民生服务保障的重要力量。课题拟深入调研深圳区属国有企业发展现状及面临的问题，在借鉴国内其他地区经验的基础上，就深圳区属国有企业改</w:t>
      </w:r>
      <w:r>
        <w:rPr>
          <w:rFonts w:ascii="仿宋_GB2312" w:eastAsia="仿宋_GB2312" w:hAnsi="仿宋_GB2312" w:cs="仿宋_GB2312" w:hint="eastAsia"/>
          <w:sz w:val="32"/>
          <w:szCs w:val="32"/>
        </w:rPr>
        <w:t>革，实现高质量发展提出对策建议。</w:t>
      </w:r>
    </w:p>
    <w:p w:rsidR="008702C0" w:rsidRDefault="00810089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20.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深圳车网互动系统应用与发展研究。</w:t>
      </w:r>
      <w:r>
        <w:rPr>
          <w:rFonts w:ascii="仿宋_GB2312" w:eastAsia="仿宋_GB2312" w:hAnsi="仿宋_GB2312" w:cs="仿宋_GB2312" w:hint="eastAsia"/>
          <w:sz w:val="32"/>
          <w:szCs w:val="32"/>
        </w:rPr>
        <w:t>车网互动可以促进新能源发电和新能源汽车产业发展，并带动相关产业新一轮升级，为践行能源安全新战略、实现“双碳”战略目标提供有力支撑。课题旨在梳理全球车网互动发展情况、绘制车网互动相关产业链结构、分析深圳推广车网互动的效益，并提出深圳车网互动落地的技术路线图。</w:t>
      </w:r>
    </w:p>
    <w:p w:rsidR="008702C0" w:rsidRDefault="008702C0">
      <w:pPr>
        <w:rPr>
          <w:rFonts w:ascii="楷体" w:eastAsia="楷体" w:hAnsi="楷体" w:cs="楷体"/>
          <w:b/>
          <w:bCs/>
          <w:color w:val="333333"/>
          <w:sz w:val="28"/>
          <w:szCs w:val="28"/>
        </w:rPr>
        <w:sectPr w:rsidR="008702C0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:rsidR="008702C0" w:rsidRDefault="00810089">
      <w:pPr>
        <w:rPr>
          <w:rFonts w:ascii="楷体" w:eastAsia="楷体" w:hAnsi="楷体" w:cs="楷体"/>
          <w:b/>
          <w:bCs/>
          <w:color w:val="333333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333333"/>
          <w:sz w:val="28"/>
          <w:szCs w:val="28"/>
        </w:rPr>
        <w:lastRenderedPageBreak/>
        <w:t>附件</w:t>
      </w:r>
      <w:r>
        <w:rPr>
          <w:rFonts w:ascii="楷体" w:eastAsia="楷体" w:hAnsi="楷体" w:cs="楷体" w:hint="eastAsia"/>
          <w:b/>
          <w:bCs/>
          <w:color w:val="333333"/>
          <w:sz w:val="28"/>
          <w:szCs w:val="28"/>
        </w:rPr>
        <w:t>2</w:t>
      </w:r>
      <w:r>
        <w:rPr>
          <w:rFonts w:ascii="楷体" w:eastAsia="楷体" w:hAnsi="楷体" w:cs="楷体" w:hint="eastAsia"/>
          <w:b/>
          <w:bCs/>
          <w:color w:val="333333"/>
          <w:sz w:val="28"/>
          <w:szCs w:val="28"/>
        </w:rPr>
        <w:t>：</w:t>
      </w:r>
    </w:p>
    <w:p w:rsidR="008702C0" w:rsidRDefault="00810089">
      <w:pPr>
        <w:snapToGrid w:val="0"/>
        <w:spacing w:afterLines="100" w:after="312" w:line="360" w:lineRule="auto"/>
        <w:rPr>
          <w:rFonts w:ascii="黑体" w:eastAsia="黑体"/>
          <w:sz w:val="18"/>
        </w:rPr>
      </w:pPr>
      <w:r>
        <w:rPr>
          <w:rFonts w:ascii="黑体" w:eastAsia="黑体" w:hint="eastAsia"/>
          <w:sz w:val="18"/>
        </w:rPr>
        <w:t xml:space="preserve">                                                                               </w:t>
      </w:r>
    </w:p>
    <w:p w:rsidR="008702C0" w:rsidRDefault="008702C0">
      <w:pPr>
        <w:snapToGrid w:val="0"/>
        <w:spacing w:line="360" w:lineRule="auto"/>
        <w:rPr>
          <w:rFonts w:ascii="黑体" w:eastAsia="黑体"/>
          <w:sz w:val="18"/>
        </w:rPr>
      </w:pPr>
    </w:p>
    <w:p w:rsidR="008702C0" w:rsidRDefault="00810089">
      <w:pPr>
        <w:spacing w:line="480" w:lineRule="auto"/>
        <w:ind w:firstLine="300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深圳市决策咨询委员会</w:t>
      </w:r>
    </w:p>
    <w:p w:rsidR="008702C0" w:rsidRDefault="00810089">
      <w:pPr>
        <w:spacing w:line="480" w:lineRule="auto"/>
        <w:ind w:firstLine="300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52"/>
        </w:rPr>
        <w:t>课题申报书</w:t>
      </w:r>
      <w:r>
        <w:rPr>
          <w:rFonts w:ascii="黑体" w:eastAsia="黑体" w:hint="eastAsia"/>
          <w:sz w:val="52"/>
        </w:rPr>
        <w:t xml:space="preserve"> </w:t>
      </w:r>
    </w:p>
    <w:p w:rsidR="008702C0" w:rsidRDefault="008702C0">
      <w:pPr>
        <w:spacing w:line="480" w:lineRule="auto"/>
        <w:ind w:firstLine="300"/>
        <w:jc w:val="center"/>
        <w:rPr>
          <w:rFonts w:ascii="黑体" w:eastAsia="黑体"/>
          <w:sz w:val="44"/>
        </w:rPr>
      </w:pPr>
    </w:p>
    <w:p w:rsidR="008702C0" w:rsidRDefault="008702C0">
      <w:pPr>
        <w:spacing w:line="480" w:lineRule="auto"/>
        <w:jc w:val="center"/>
        <w:rPr>
          <w:rFonts w:ascii="黑体" w:eastAsia="黑体"/>
          <w:sz w:val="28"/>
        </w:rPr>
      </w:pPr>
    </w:p>
    <w:p w:rsidR="008702C0" w:rsidRDefault="008702C0">
      <w:pPr>
        <w:spacing w:line="480" w:lineRule="auto"/>
        <w:jc w:val="center"/>
        <w:rPr>
          <w:rFonts w:ascii="黑体" w:eastAsia="黑体"/>
          <w:sz w:val="28"/>
        </w:rPr>
      </w:pPr>
    </w:p>
    <w:p w:rsidR="008702C0" w:rsidRDefault="00810089">
      <w:pPr>
        <w:spacing w:line="48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课题名称：</w:t>
      </w:r>
      <w:r>
        <w:rPr>
          <w:rFonts w:ascii="黑体" w:eastAsia="黑体" w:hint="eastAsia"/>
          <w:sz w:val="24"/>
          <w:u w:val="single"/>
        </w:rPr>
        <w:t xml:space="preserve">                                        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 xml:space="preserve">                  </w:t>
      </w:r>
    </w:p>
    <w:p w:rsidR="008702C0" w:rsidRDefault="00810089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申报单位（盖章）：</w:t>
      </w:r>
      <w:r>
        <w:rPr>
          <w:rFonts w:ascii="黑体" w:eastAsia="黑体" w:hint="eastAsia"/>
          <w:sz w:val="24"/>
          <w:u w:val="single"/>
        </w:rPr>
        <w:t xml:space="preserve">                                                         </w:t>
      </w:r>
      <w:r>
        <w:rPr>
          <w:rFonts w:ascii="黑体" w:eastAsia="黑体" w:hint="eastAsia"/>
          <w:sz w:val="24"/>
          <w:u w:val="single"/>
        </w:rPr>
        <w:t xml:space="preserve">  </w:t>
      </w:r>
    </w:p>
    <w:p w:rsidR="008702C0" w:rsidRDefault="00810089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课题负责人（签名）：</w:t>
      </w:r>
      <w:r>
        <w:rPr>
          <w:rFonts w:ascii="黑体" w:eastAsia="黑体" w:hint="eastAsia"/>
          <w:sz w:val="24"/>
          <w:u w:val="single"/>
        </w:rPr>
        <w:t xml:space="preserve">               </w:t>
      </w:r>
      <w:r>
        <w:rPr>
          <w:rFonts w:ascii="黑体" w:eastAsia="黑体" w:hint="eastAsia"/>
          <w:sz w:val="24"/>
          <w:u w:val="single"/>
        </w:rPr>
        <w:t xml:space="preserve">     </w:t>
      </w:r>
      <w:r>
        <w:rPr>
          <w:rFonts w:ascii="黑体" w:eastAsia="黑体" w:hint="eastAsia"/>
          <w:sz w:val="24"/>
          <w:u w:val="single"/>
        </w:rPr>
        <w:t xml:space="preserve">  </w:t>
      </w:r>
      <w:r>
        <w:rPr>
          <w:rFonts w:ascii="黑体" w:eastAsia="黑体"/>
          <w:sz w:val="24"/>
          <w:u w:val="single"/>
        </w:rPr>
        <w:t xml:space="preserve"> </w:t>
      </w:r>
      <w:r>
        <w:rPr>
          <w:rFonts w:ascii="黑体" w:eastAsia="黑体" w:hint="eastAsia"/>
          <w:sz w:val="24"/>
        </w:rPr>
        <w:t>手机：</w:t>
      </w:r>
      <w:r>
        <w:rPr>
          <w:rFonts w:ascii="黑体" w:eastAsia="黑体" w:hint="eastAsia"/>
          <w:sz w:val="24"/>
          <w:u w:val="single"/>
        </w:rPr>
        <w:t xml:space="preserve">     </w:t>
      </w:r>
      <w:r>
        <w:rPr>
          <w:rFonts w:ascii="黑体" w:eastAsia="黑体" w:hint="eastAsia"/>
          <w:sz w:val="24"/>
          <w:u w:val="single"/>
        </w:rPr>
        <w:t xml:space="preserve">      </w:t>
      </w:r>
      <w:r>
        <w:rPr>
          <w:rFonts w:ascii="黑体" w:eastAsia="黑体" w:hint="eastAsia"/>
          <w:sz w:val="24"/>
          <w:u w:val="single"/>
        </w:rPr>
        <w:t xml:space="preserve">          </w:t>
      </w:r>
    </w:p>
    <w:p w:rsidR="008702C0" w:rsidRDefault="00810089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联系人：</w:t>
      </w:r>
      <w:r>
        <w:rPr>
          <w:rFonts w:ascii="黑体" w:eastAsia="黑体" w:hint="eastAsia"/>
          <w:sz w:val="24"/>
          <w:u w:val="single"/>
        </w:rPr>
        <w:t xml:space="preserve">     </w:t>
      </w:r>
      <w:r>
        <w:rPr>
          <w:rFonts w:ascii="黑体" w:eastAsia="黑体" w:hint="eastAsia"/>
          <w:sz w:val="24"/>
          <w:u w:val="single"/>
        </w:rPr>
        <w:t xml:space="preserve">     </w:t>
      </w:r>
      <w:r>
        <w:rPr>
          <w:rFonts w:ascii="黑体" w:eastAsia="黑体" w:hint="eastAsia"/>
          <w:sz w:val="24"/>
          <w:u w:val="single"/>
        </w:rPr>
        <w:t xml:space="preserve">   </w:t>
      </w:r>
      <w:r>
        <w:rPr>
          <w:rFonts w:ascii="黑体" w:eastAsia="黑体" w:hint="eastAsia"/>
          <w:sz w:val="24"/>
        </w:rPr>
        <w:t>联系电话：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4"/>
          <w:u w:val="single"/>
        </w:rPr>
        <w:t xml:space="preserve">       </w:t>
      </w:r>
      <w:r>
        <w:rPr>
          <w:rFonts w:ascii="黑体" w:eastAsia="黑体" w:hint="eastAsia"/>
          <w:sz w:val="24"/>
          <w:u w:val="single"/>
        </w:rPr>
        <w:t xml:space="preserve">      </w:t>
      </w:r>
      <w:r>
        <w:rPr>
          <w:rFonts w:ascii="黑体" w:eastAsia="黑体" w:hint="eastAsia"/>
          <w:sz w:val="24"/>
        </w:rPr>
        <w:t>手机：</w:t>
      </w:r>
      <w:r>
        <w:rPr>
          <w:rFonts w:ascii="黑体" w:eastAsia="黑体" w:hint="eastAsia"/>
          <w:sz w:val="24"/>
          <w:u w:val="single"/>
        </w:rPr>
        <w:t xml:space="preserve">                  </w:t>
      </w:r>
    </w:p>
    <w:p w:rsidR="008702C0" w:rsidRDefault="00810089">
      <w:pPr>
        <w:spacing w:line="480" w:lineRule="auto"/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>电子邮箱：</w:t>
      </w:r>
      <w:r>
        <w:rPr>
          <w:rFonts w:ascii="黑体" w:eastAsia="黑体" w:hint="eastAsia"/>
          <w:sz w:val="24"/>
          <w:u w:val="single"/>
        </w:rPr>
        <w:t xml:space="preserve">   </w:t>
      </w:r>
      <w:r>
        <w:rPr>
          <w:rFonts w:ascii="黑体" w:eastAsia="黑体" w:hint="eastAsia"/>
          <w:sz w:val="24"/>
          <w:u w:val="single"/>
        </w:rPr>
        <w:t xml:space="preserve">             </w:t>
      </w:r>
      <w:r>
        <w:rPr>
          <w:rFonts w:ascii="黑体" w:eastAsia="黑体" w:hint="eastAsia"/>
          <w:sz w:val="24"/>
          <w:u w:val="single"/>
        </w:rPr>
        <w:t xml:space="preserve">    </w:t>
      </w:r>
      <w:r>
        <w:rPr>
          <w:rFonts w:ascii="黑体" w:eastAsia="黑体" w:hint="eastAsia"/>
          <w:sz w:val="24"/>
        </w:rPr>
        <w:t>传真：</w:t>
      </w:r>
      <w:r>
        <w:rPr>
          <w:rFonts w:ascii="黑体" w:eastAsia="黑体" w:hint="eastAsia"/>
          <w:sz w:val="24"/>
          <w:u w:val="single"/>
        </w:rPr>
        <w:t xml:space="preserve">  </w:t>
      </w:r>
      <w:r>
        <w:rPr>
          <w:rFonts w:ascii="黑体" w:eastAsia="黑体" w:hint="eastAsia"/>
          <w:sz w:val="24"/>
          <w:u w:val="single"/>
        </w:rPr>
        <w:t xml:space="preserve">                           </w:t>
      </w:r>
      <w:r>
        <w:rPr>
          <w:rFonts w:ascii="黑体" w:eastAsia="黑体" w:hint="eastAsia"/>
          <w:sz w:val="24"/>
          <w:u w:val="single"/>
        </w:rPr>
        <w:t xml:space="preserve">    </w:t>
      </w:r>
    </w:p>
    <w:p w:rsidR="008702C0" w:rsidRDefault="008702C0">
      <w:pPr>
        <w:spacing w:line="480" w:lineRule="auto"/>
        <w:rPr>
          <w:rFonts w:ascii="黑体" w:eastAsia="黑体"/>
          <w:sz w:val="24"/>
        </w:rPr>
      </w:pPr>
    </w:p>
    <w:p w:rsidR="008702C0" w:rsidRDefault="00810089">
      <w:pPr>
        <w:spacing w:line="48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       </w:t>
      </w:r>
    </w:p>
    <w:p w:rsidR="008702C0" w:rsidRDefault="008702C0">
      <w:pPr>
        <w:spacing w:line="480" w:lineRule="auto"/>
        <w:rPr>
          <w:rFonts w:ascii="黑体" w:eastAsia="黑体"/>
          <w:sz w:val="24"/>
        </w:rPr>
      </w:pPr>
    </w:p>
    <w:p w:rsidR="008702C0" w:rsidRDefault="008702C0">
      <w:pPr>
        <w:spacing w:line="480" w:lineRule="auto"/>
        <w:rPr>
          <w:rFonts w:ascii="黑体" w:eastAsia="黑体"/>
          <w:sz w:val="24"/>
        </w:rPr>
      </w:pPr>
    </w:p>
    <w:p w:rsidR="008702C0" w:rsidRDefault="008702C0">
      <w:pPr>
        <w:spacing w:line="480" w:lineRule="auto"/>
        <w:jc w:val="center"/>
        <w:rPr>
          <w:rFonts w:ascii="黑体" w:eastAsia="黑体"/>
          <w:sz w:val="36"/>
        </w:rPr>
      </w:pPr>
    </w:p>
    <w:p w:rsidR="008702C0" w:rsidRDefault="00810089">
      <w:pPr>
        <w:spacing w:line="48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深圳市决策咨询委员会制</w:t>
      </w:r>
    </w:p>
    <w:p w:rsidR="008702C0" w:rsidRDefault="00810089">
      <w:pPr>
        <w:spacing w:line="480" w:lineRule="auto"/>
        <w:jc w:val="center"/>
        <w:rPr>
          <w:rFonts w:ascii="黑体" w:eastAsia="黑体"/>
          <w:sz w:val="36"/>
        </w:rPr>
        <w:sectPr w:rsidR="008702C0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  <w:r>
        <w:rPr>
          <w:rFonts w:ascii="黑体" w:eastAsia="黑体" w:hint="eastAsia"/>
          <w:sz w:val="36"/>
        </w:rPr>
        <w:t>二○</w:t>
      </w:r>
      <w:r>
        <w:rPr>
          <w:rFonts w:ascii="黑体" w:eastAsia="黑体" w:hint="eastAsia"/>
          <w:sz w:val="36"/>
        </w:rPr>
        <w:t>二三</w:t>
      </w:r>
      <w:r>
        <w:rPr>
          <w:rFonts w:ascii="黑体" w:eastAsia="黑体" w:hint="eastAsia"/>
          <w:sz w:val="36"/>
        </w:rPr>
        <w:t>年</w:t>
      </w:r>
    </w:p>
    <w:p w:rsidR="008702C0" w:rsidRDefault="008702C0">
      <w:pPr>
        <w:jc w:val="center"/>
        <w:rPr>
          <w:rFonts w:ascii="黑体" w:eastAsia="黑体"/>
        </w:rPr>
      </w:pPr>
    </w:p>
    <w:p w:rsidR="008702C0" w:rsidRDefault="008702C0">
      <w:pPr>
        <w:jc w:val="center"/>
        <w:rPr>
          <w:rFonts w:ascii="黑体" w:eastAsia="黑体"/>
        </w:rPr>
      </w:pPr>
    </w:p>
    <w:p w:rsidR="008702C0" w:rsidRDefault="008702C0">
      <w:pPr>
        <w:jc w:val="center"/>
        <w:rPr>
          <w:rFonts w:ascii="黑体" w:eastAsia="黑体"/>
          <w:sz w:val="32"/>
        </w:rPr>
      </w:pPr>
    </w:p>
    <w:p w:rsidR="008702C0" w:rsidRDefault="0081008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须</w:t>
      </w:r>
      <w:r>
        <w:rPr>
          <w:rFonts w:ascii="黑体" w:eastAsia="黑体" w:hint="eastAsia"/>
          <w:sz w:val="36"/>
          <w:szCs w:val="36"/>
        </w:rPr>
        <w:t xml:space="preserve">  </w:t>
      </w:r>
      <w:r>
        <w:rPr>
          <w:rFonts w:ascii="黑体" w:eastAsia="黑体" w:hint="eastAsia"/>
          <w:sz w:val="36"/>
          <w:szCs w:val="36"/>
        </w:rPr>
        <w:t>知</w:t>
      </w:r>
    </w:p>
    <w:p w:rsidR="008702C0" w:rsidRDefault="008702C0">
      <w:pPr>
        <w:jc w:val="center"/>
        <w:rPr>
          <w:rFonts w:ascii="黑体" w:eastAsia="黑体"/>
        </w:rPr>
      </w:pPr>
    </w:p>
    <w:p w:rsidR="008702C0" w:rsidRDefault="008702C0">
      <w:pPr>
        <w:pStyle w:val="30"/>
        <w:ind w:firstLine="0"/>
        <w:rPr>
          <w:sz w:val="30"/>
          <w:szCs w:val="30"/>
        </w:rPr>
      </w:pPr>
    </w:p>
    <w:p w:rsidR="008702C0" w:rsidRDefault="00810089">
      <w:pPr>
        <w:pStyle w:val="30"/>
        <w:ind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按各栏的具体要求详细填写，不够填写时可在后面附页中续写，并在副页左侧栏目上注明所接写的页码、栏目。</w:t>
      </w:r>
    </w:p>
    <w:p w:rsidR="008702C0" w:rsidRDefault="00810089">
      <w:pPr>
        <w:pStyle w:val="30"/>
        <w:ind w:firstLine="600"/>
        <w:rPr>
          <w:rFonts w:hAnsi="Times New Roman" w:cs="Times New Roman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《申报书》一式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份并附电子版</w:t>
      </w:r>
      <w:r>
        <w:rPr>
          <w:rFonts w:hint="eastAsia"/>
          <w:sz w:val="30"/>
          <w:szCs w:val="30"/>
        </w:rPr>
        <w:t>。</w:t>
      </w:r>
      <w:r>
        <w:rPr>
          <w:rFonts w:hAnsi="Times New Roman" w:cs="Times New Roman" w:hint="eastAsia"/>
          <w:sz w:val="30"/>
          <w:szCs w:val="30"/>
        </w:rPr>
        <w:t>电子版请发送至邮箱：</w:t>
      </w:r>
      <w:r>
        <w:rPr>
          <w:rFonts w:hAnsi="Times New Roman" w:cs="Times New Roman" w:hint="eastAsia"/>
          <w:sz w:val="30"/>
          <w:szCs w:val="30"/>
        </w:rPr>
        <w:t>szjzw@sz.gov.cn</w:t>
      </w:r>
      <w:r>
        <w:rPr>
          <w:rFonts w:hAnsi="Times New Roman" w:cs="Times New Roman" w:hint="eastAsia"/>
          <w:sz w:val="30"/>
          <w:szCs w:val="30"/>
        </w:rPr>
        <w:t>；纸质版请</w:t>
      </w:r>
      <w:r>
        <w:rPr>
          <w:rFonts w:hAnsi="Times New Roman" w:cs="Times New Roman" w:hint="eastAsia"/>
          <w:sz w:val="30"/>
          <w:szCs w:val="30"/>
        </w:rPr>
        <w:t>EMS</w:t>
      </w:r>
      <w:r>
        <w:rPr>
          <w:rFonts w:hAnsi="Times New Roman" w:cs="Times New Roman" w:hint="eastAsia"/>
          <w:sz w:val="30"/>
          <w:szCs w:val="30"/>
        </w:rPr>
        <w:t>邮寄至深圳市福田区深南中路</w:t>
      </w:r>
      <w:r>
        <w:rPr>
          <w:rFonts w:hAnsi="Times New Roman" w:cs="Times New Roman" w:hint="eastAsia"/>
          <w:sz w:val="30"/>
          <w:szCs w:val="30"/>
        </w:rPr>
        <w:t>1018</w:t>
      </w:r>
      <w:r>
        <w:rPr>
          <w:rFonts w:hAnsi="Times New Roman" w:cs="Times New Roman" w:hint="eastAsia"/>
          <w:sz w:val="30"/>
          <w:szCs w:val="30"/>
        </w:rPr>
        <w:t>号市委大院东附楼</w:t>
      </w:r>
      <w:r>
        <w:rPr>
          <w:rFonts w:hAnsi="Times New Roman" w:cs="Times New Roman" w:hint="eastAsia"/>
          <w:sz w:val="30"/>
          <w:szCs w:val="30"/>
        </w:rPr>
        <w:t>116</w:t>
      </w:r>
      <w:r>
        <w:rPr>
          <w:rFonts w:hAnsi="Times New Roman" w:cs="Times New Roman" w:hint="eastAsia"/>
          <w:sz w:val="30"/>
          <w:szCs w:val="30"/>
        </w:rPr>
        <w:t>室，李先生收，</w:t>
      </w:r>
      <w:r>
        <w:rPr>
          <w:rFonts w:hAnsi="Times New Roman" w:cs="Times New Roman" w:hint="eastAsia"/>
          <w:sz w:val="30"/>
          <w:szCs w:val="30"/>
        </w:rPr>
        <w:t>15899859059</w:t>
      </w:r>
      <w:r>
        <w:rPr>
          <w:rFonts w:hAnsi="Times New Roman" w:cs="Times New Roman" w:hint="eastAsia"/>
          <w:sz w:val="30"/>
          <w:szCs w:val="30"/>
        </w:rPr>
        <w:t>；</w:t>
      </w:r>
      <w:r>
        <w:rPr>
          <w:rFonts w:hAnsi="Times New Roman" w:cs="Times New Roman" w:hint="eastAsia"/>
          <w:sz w:val="30"/>
          <w:szCs w:val="30"/>
        </w:rPr>
        <w:t>0755-88133080</w:t>
      </w:r>
      <w:r>
        <w:rPr>
          <w:rFonts w:hAnsi="Times New Roman" w:cs="Times New Roman" w:hint="eastAsia"/>
          <w:sz w:val="30"/>
          <w:szCs w:val="30"/>
        </w:rPr>
        <w:t>。</w:t>
      </w:r>
    </w:p>
    <w:p w:rsidR="008702C0" w:rsidRDefault="008702C0">
      <w:pPr>
        <w:spacing w:line="300" w:lineRule="auto"/>
        <w:ind w:firstLine="300"/>
        <w:jc w:val="center"/>
        <w:rPr>
          <w:rFonts w:ascii="黑体" w:eastAsia="黑体" w:hAnsi="黑体" w:cs="黑体"/>
          <w:b/>
          <w:bCs/>
          <w:sz w:val="36"/>
          <w:szCs w:val="36"/>
        </w:rPr>
        <w:sectPr w:rsidR="008702C0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8702C0" w:rsidRDefault="00810089">
      <w:pPr>
        <w:spacing w:line="300" w:lineRule="auto"/>
        <w:ind w:firstLine="300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目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录</w:t>
      </w:r>
    </w:p>
    <w:p w:rsidR="008702C0" w:rsidRDefault="008702C0">
      <w:pPr>
        <w:spacing w:line="300" w:lineRule="auto"/>
        <w:ind w:firstLine="300"/>
        <w:rPr>
          <w:rFonts w:ascii="仿宋_GB2312" w:eastAsia="仿宋_GB2312"/>
          <w:sz w:val="24"/>
        </w:rPr>
      </w:pPr>
    </w:p>
    <w:p w:rsidR="008702C0" w:rsidRDefault="00810089">
      <w:pPr>
        <w:spacing w:line="300" w:lineRule="auto"/>
        <w:ind w:firstLine="3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基本信息表</w:t>
      </w:r>
      <w:r>
        <w:rPr>
          <w:rFonts w:ascii="楷体_GB2312" w:eastAsia="楷体_GB2312" w:hAnsi="楷体_GB2312" w:cs="楷体_GB2312" w:hint="eastAsia"/>
          <w:sz w:val="28"/>
          <w:szCs w:val="28"/>
        </w:rPr>
        <w:t>----------------------------------------------2</w:t>
      </w:r>
    </w:p>
    <w:p w:rsidR="008702C0" w:rsidRDefault="008702C0">
      <w:pPr>
        <w:spacing w:line="300" w:lineRule="auto"/>
        <w:ind w:firstLine="300"/>
        <w:rPr>
          <w:rFonts w:ascii="楷体_GB2312" w:eastAsia="楷体_GB2312" w:hAnsi="楷体_GB2312" w:cs="楷体_GB2312"/>
          <w:sz w:val="28"/>
          <w:szCs w:val="28"/>
        </w:rPr>
      </w:pPr>
    </w:p>
    <w:p w:rsidR="008702C0" w:rsidRDefault="00810089">
      <w:pPr>
        <w:spacing w:line="300" w:lineRule="auto"/>
        <w:ind w:firstLine="3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课题组成员表</w:t>
      </w:r>
      <w:r>
        <w:rPr>
          <w:rFonts w:ascii="楷体_GB2312" w:eastAsia="楷体_GB2312" w:hAnsi="楷体_GB2312" w:cs="楷体_GB2312" w:hint="eastAsia"/>
          <w:sz w:val="28"/>
          <w:szCs w:val="28"/>
        </w:rPr>
        <w:t>--------------------------------------------3</w:t>
      </w:r>
    </w:p>
    <w:p w:rsidR="008702C0" w:rsidRDefault="008702C0">
      <w:pPr>
        <w:spacing w:line="300" w:lineRule="auto"/>
        <w:ind w:firstLine="300"/>
        <w:rPr>
          <w:rFonts w:ascii="楷体_GB2312" w:eastAsia="楷体_GB2312" w:hAnsi="楷体_GB2312" w:cs="楷体_GB2312"/>
          <w:sz w:val="28"/>
          <w:szCs w:val="28"/>
        </w:rPr>
      </w:pPr>
    </w:p>
    <w:p w:rsidR="008702C0" w:rsidRDefault="00810089">
      <w:pPr>
        <w:spacing w:line="300" w:lineRule="auto"/>
        <w:ind w:firstLine="3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申报课题研究资金预算表</w:t>
      </w:r>
      <w:r>
        <w:rPr>
          <w:rFonts w:ascii="楷体_GB2312" w:eastAsia="楷体_GB2312" w:hAnsi="楷体_GB2312" w:cs="楷体_GB2312" w:hint="eastAsia"/>
          <w:sz w:val="28"/>
          <w:szCs w:val="28"/>
        </w:rPr>
        <w:t>----------------------------------3</w:t>
      </w:r>
    </w:p>
    <w:p w:rsidR="008702C0" w:rsidRDefault="008702C0">
      <w:pPr>
        <w:spacing w:line="300" w:lineRule="auto"/>
        <w:ind w:firstLine="300"/>
        <w:rPr>
          <w:rFonts w:ascii="楷体_GB2312" w:eastAsia="楷体_GB2312" w:hAnsi="楷体_GB2312" w:cs="楷体_GB2312"/>
          <w:sz w:val="28"/>
          <w:szCs w:val="28"/>
        </w:rPr>
      </w:pPr>
    </w:p>
    <w:p w:rsidR="008702C0" w:rsidRDefault="00810089">
      <w:pPr>
        <w:spacing w:line="300" w:lineRule="auto"/>
        <w:ind w:firstLine="3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课题的可行性研究报告</w:t>
      </w:r>
    </w:p>
    <w:p w:rsidR="008702C0" w:rsidRDefault="00810089">
      <w:pPr>
        <w:spacing w:line="300" w:lineRule="auto"/>
        <w:ind w:firstLine="3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</w:t>
      </w:r>
      <w:r>
        <w:rPr>
          <w:rFonts w:ascii="楷体_GB2312" w:eastAsia="楷体_GB2312" w:hAnsi="楷体_GB2312" w:cs="楷体_GB2312" w:hint="eastAsia"/>
          <w:sz w:val="28"/>
          <w:szCs w:val="28"/>
        </w:rPr>
        <w:t>立题依据</w:t>
      </w:r>
      <w:r>
        <w:rPr>
          <w:rFonts w:ascii="楷体_GB2312" w:eastAsia="楷体_GB2312" w:hAnsi="楷体_GB2312" w:cs="楷体_GB2312" w:hint="eastAsia"/>
          <w:sz w:val="28"/>
          <w:szCs w:val="28"/>
        </w:rPr>
        <w:t>----------------------------------------------4</w:t>
      </w:r>
    </w:p>
    <w:p w:rsidR="008702C0" w:rsidRDefault="00810089">
      <w:pPr>
        <w:spacing w:line="300" w:lineRule="auto"/>
        <w:ind w:firstLine="3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</w:t>
      </w:r>
      <w:r>
        <w:rPr>
          <w:rFonts w:ascii="楷体_GB2312" w:eastAsia="楷体_GB2312" w:hAnsi="楷体_GB2312" w:cs="楷体_GB2312" w:hint="eastAsia"/>
          <w:sz w:val="28"/>
          <w:szCs w:val="28"/>
        </w:rPr>
        <w:t>研究目标、内容和预期成果</w:t>
      </w:r>
      <w:r>
        <w:rPr>
          <w:rFonts w:ascii="楷体_GB2312" w:eastAsia="楷体_GB2312" w:hAnsi="楷体_GB2312" w:cs="楷体_GB2312" w:hint="eastAsia"/>
          <w:sz w:val="28"/>
          <w:szCs w:val="28"/>
        </w:rPr>
        <w:t>------------------------------5</w:t>
      </w:r>
    </w:p>
    <w:p w:rsidR="008702C0" w:rsidRDefault="00810089">
      <w:pPr>
        <w:spacing w:line="300" w:lineRule="auto"/>
        <w:ind w:firstLine="3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</w:t>
      </w:r>
      <w:r>
        <w:rPr>
          <w:rFonts w:ascii="楷体_GB2312" w:eastAsia="楷体_GB2312" w:hAnsi="楷体_GB2312" w:cs="楷体_GB2312" w:hint="eastAsia"/>
          <w:sz w:val="28"/>
          <w:szCs w:val="28"/>
        </w:rPr>
        <w:t>拟采取的研究方法和技术路线</w:t>
      </w:r>
      <w:r>
        <w:rPr>
          <w:rFonts w:ascii="楷体_GB2312" w:eastAsia="楷体_GB2312" w:hAnsi="楷体_GB2312" w:cs="楷体_GB2312" w:hint="eastAsia"/>
          <w:sz w:val="28"/>
          <w:szCs w:val="28"/>
        </w:rPr>
        <w:t>----------------------------</w:t>
      </w:r>
      <w:r>
        <w:rPr>
          <w:rFonts w:ascii="楷体_GB2312" w:eastAsia="楷体_GB2312" w:hAnsi="楷体_GB2312" w:cs="楷体_GB2312" w:hint="eastAsia"/>
          <w:sz w:val="28"/>
          <w:szCs w:val="28"/>
        </w:rPr>
        <w:t>6</w:t>
      </w:r>
    </w:p>
    <w:p w:rsidR="008702C0" w:rsidRDefault="00810089">
      <w:pPr>
        <w:spacing w:line="300" w:lineRule="auto"/>
        <w:ind w:firstLine="3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</w:t>
      </w:r>
      <w:r>
        <w:rPr>
          <w:rFonts w:ascii="楷体_GB2312" w:eastAsia="楷体_GB2312" w:hAnsi="楷体_GB2312" w:cs="楷体_GB2312" w:hint="eastAsia"/>
          <w:sz w:val="28"/>
          <w:szCs w:val="28"/>
        </w:rPr>
        <w:t>现有工作基础和条件</w:t>
      </w:r>
      <w:r>
        <w:rPr>
          <w:rFonts w:ascii="楷体_GB2312" w:eastAsia="楷体_GB2312" w:hAnsi="楷体_GB2312" w:cs="楷体_GB2312" w:hint="eastAsia"/>
          <w:sz w:val="28"/>
          <w:szCs w:val="28"/>
        </w:rPr>
        <w:t>------------------------------------</w:t>
      </w:r>
      <w:r>
        <w:rPr>
          <w:rFonts w:ascii="楷体_GB2312" w:eastAsia="楷体_GB2312" w:hAnsi="楷体_GB2312" w:cs="楷体_GB2312" w:hint="eastAsia"/>
          <w:sz w:val="28"/>
          <w:szCs w:val="28"/>
        </w:rPr>
        <w:t>7</w:t>
      </w:r>
    </w:p>
    <w:p w:rsidR="008702C0" w:rsidRDefault="00810089">
      <w:pPr>
        <w:spacing w:line="300" w:lineRule="auto"/>
        <w:ind w:firstLine="30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</w:t>
      </w:r>
      <w:r>
        <w:rPr>
          <w:rFonts w:ascii="楷体_GB2312" w:eastAsia="楷体_GB2312" w:hAnsi="楷体_GB2312" w:cs="楷体_GB2312" w:hint="eastAsia"/>
          <w:sz w:val="28"/>
          <w:szCs w:val="28"/>
        </w:rPr>
        <w:t>项目工作进度安排</w:t>
      </w:r>
      <w:r>
        <w:rPr>
          <w:rFonts w:ascii="楷体_GB2312" w:eastAsia="楷体_GB2312" w:hAnsi="楷体_GB2312" w:cs="楷体_GB2312" w:hint="eastAsia"/>
          <w:sz w:val="28"/>
          <w:szCs w:val="28"/>
        </w:rPr>
        <w:t>-------------------------------------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8</w:t>
      </w:r>
    </w:p>
    <w:p w:rsidR="008702C0" w:rsidRDefault="00810089">
      <w:pPr>
        <w:jc w:val="center"/>
        <w:rPr>
          <w:rFonts w:ascii="黑体" w:eastAsia="黑体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>
        <w:rPr>
          <w:rFonts w:eastAsia="黑体" w:hint="eastAsia"/>
          <w:sz w:val="32"/>
        </w:rPr>
        <w:lastRenderedPageBreak/>
        <w:t>基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本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信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息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表</w:t>
      </w:r>
    </w:p>
    <w:tbl>
      <w:tblPr>
        <w:tblW w:w="8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0"/>
        <w:gridCol w:w="180"/>
        <w:gridCol w:w="360"/>
        <w:gridCol w:w="180"/>
        <w:gridCol w:w="360"/>
        <w:gridCol w:w="540"/>
        <w:gridCol w:w="180"/>
        <w:gridCol w:w="180"/>
        <w:gridCol w:w="180"/>
        <w:gridCol w:w="180"/>
        <w:gridCol w:w="540"/>
        <w:gridCol w:w="180"/>
        <w:gridCol w:w="720"/>
        <w:gridCol w:w="360"/>
        <w:gridCol w:w="360"/>
        <w:gridCol w:w="720"/>
        <w:gridCol w:w="180"/>
        <w:gridCol w:w="180"/>
        <w:gridCol w:w="540"/>
        <w:gridCol w:w="360"/>
        <w:gridCol w:w="304"/>
        <w:gridCol w:w="236"/>
        <w:gridCol w:w="26"/>
        <w:gridCol w:w="262"/>
        <w:gridCol w:w="262"/>
        <w:gridCol w:w="170"/>
        <w:gridCol w:w="70"/>
        <w:gridCol w:w="284"/>
        <w:gridCol w:w="266"/>
      </w:tblGrid>
      <w:tr w:rsidR="008702C0">
        <w:trPr>
          <w:trHeight w:val="346"/>
        </w:trPr>
        <w:tc>
          <w:tcPr>
            <w:tcW w:w="360" w:type="dxa"/>
            <w:vMerge w:val="restart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702C0">
            <w:pPr>
              <w:jc w:val="center"/>
              <w:rPr>
                <w:rFonts w:ascii="黑体" w:eastAsia="黑体"/>
              </w:rPr>
            </w:pPr>
          </w:p>
          <w:p w:rsidR="008702C0" w:rsidRDefault="008702C0">
            <w:pPr>
              <w:jc w:val="center"/>
              <w:rPr>
                <w:rFonts w:ascii="黑体" w:eastAsia="黑体"/>
              </w:rPr>
            </w:pPr>
          </w:p>
          <w:p w:rsidR="008702C0" w:rsidRDefault="008702C0">
            <w:pPr>
              <w:jc w:val="center"/>
              <w:rPr>
                <w:rFonts w:ascii="黑体" w:eastAsia="黑体"/>
              </w:rPr>
            </w:pPr>
          </w:p>
          <w:p w:rsidR="008702C0" w:rsidRDefault="008702C0">
            <w:pPr>
              <w:jc w:val="center"/>
              <w:rPr>
                <w:rFonts w:ascii="黑体" w:eastAsia="黑体"/>
              </w:rPr>
            </w:pPr>
          </w:p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课</w:t>
            </w:r>
          </w:p>
          <w:p w:rsidR="008702C0" w:rsidRDefault="008702C0">
            <w:pPr>
              <w:jc w:val="center"/>
              <w:rPr>
                <w:rFonts w:ascii="黑体" w:eastAsia="黑体"/>
              </w:rPr>
            </w:pPr>
          </w:p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题</w:t>
            </w:r>
          </w:p>
          <w:p w:rsidR="008702C0" w:rsidRDefault="008702C0">
            <w:pPr>
              <w:jc w:val="center"/>
              <w:rPr>
                <w:rFonts w:ascii="黑体" w:eastAsia="黑体"/>
              </w:rPr>
            </w:pPr>
          </w:p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参</w:t>
            </w:r>
          </w:p>
          <w:p w:rsidR="008702C0" w:rsidRDefault="008702C0">
            <w:pPr>
              <w:jc w:val="center"/>
              <w:rPr>
                <w:rFonts w:ascii="黑体" w:eastAsia="黑体"/>
              </w:rPr>
            </w:pPr>
          </w:p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加</w:t>
            </w:r>
          </w:p>
          <w:p w:rsidR="008702C0" w:rsidRDefault="008702C0">
            <w:pPr>
              <w:jc w:val="center"/>
              <w:rPr>
                <w:rFonts w:ascii="黑体" w:eastAsia="黑体"/>
              </w:rPr>
            </w:pPr>
          </w:p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</w:t>
            </w:r>
          </w:p>
          <w:p w:rsidR="008702C0" w:rsidRDefault="008702C0">
            <w:pPr>
              <w:jc w:val="center"/>
              <w:rPr>
                <w:rFonts w:ascii="黑体" w:eastAsia="黑体"/>
              </w:rPr>
            </w:pPr>
          </w:p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位</w:t>
            </w:r>
          </w:p>
        </w:tc>
        <w:tc>
          <w:tcPr>
            <w:tcW w:w="360" w:type="dxa"/>
            <w:gridSpan w:val="2"/>
            <w:vMerge w:val="restart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第</w:t>
            </w:r>
          </w:p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一</w:t>
            </w:r>
          </w:p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承</w:t>
            </w:r>
          </w:p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担</w:t>
            </w:r>
          </w:p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</w:t>
            </w:r>
          </w:p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位</w:t>
            </w:r>
          </w:p>
        </w:tc>
        <w:tc>
          <w:tcPr>
            <w:tcW w:w="1800" w:type="dxa"/>
            <w:gridSpan w:val="6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名称（限</w:t>
            </w:r>
            <w:r>
              <w:rPr>
                <w:rFonts w:ascii="黑体" w:eastAsia="黑体" w:hint="eastAsia"/>
              </w:rPr>
              <w:t>20</w:t>
            </w:r>
            <w:r>
              <w:rPr>
                <w:rFonts w:ascii="黑体" w:eastAsia="黑体" w:hint="eastAsia"/>
              </w:rPr>
              <w:t>字）</w:t>
            </w:r>
          </w:p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6380" w:type="dxa"/>
            <w:gridSpan w:val="21"/>
          </w:tcPr>
          <w:p w:rsidR="008702C0" w:rsidRDefault="008702C0">
            <w:pPr>
              <w:rPr>
                <w:rFonts w:ascii="宋体"/>
              </w:rPr>
            </w:pPr>
          </w:p>
        </w:tc>
      </w:tr>
      <w:tr w:rsidR="008702C0">
        <w:trPr>
          <w:trHeight w:val="126"/>
        </w:trPr>
        <w:tc>
          <w:tcPr>
            <w:tcW w:w="360" w:type="dxa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1800" w:type="dxa"/>
            <w:gridSpan w:val="6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地址（限</w:t>
            </w:r>
            <w:r>
              <w:rPr>
                <w:rFonts w:ascii="黑体" w:eastAsia="黑体" w:hint="eastAsia"/>
              </w:rPr>
              <w:t>20</w:t>
            </w:r>
            <w:r>
              <w:rPr>
                <w:rFonts w:ascii="黑体" w:eastAsia="黑体" w:hint="eastAsia"/>
              </w:rPr>
              <w:t>字）</w:t>
            </w:r>
          </w:p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6380" w:type="dxa"/>
            <w:gridSpan w:val="21"/>
          </w:tcPr>
          <w:p w:rsidR="008702C0" w:rsidRDefault="008702C0">
            <w:pPr>
              <w:rPr>
                <w:rFonts w:ascii="宋体"/>
              </w:rPr>
            </w:pPr>
          </w:p>
        </w:tc>
      </w:tr>
      <w:tr w:rsidR="008702C0">
        <w:trPr>
          <w:trHeight w:val="126"/>
        </w:trPr>
        <w:tc>
          <w:tcPr>
            <w:tcW w:w="360" w:type="dxa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702C0" w:rsidRDefault="008702C0">
            <w:pPr>
              <w:jc w:val="center"/>
              <w:rPr>
                <w:rFonts w:ascii="黑体" w:eastAsia="黑体"/>
              </w:rPr>
            </w:pPr>
          </w:p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法定代表人</w:t>
            </w:r>
          </w:p>
          <w:p w:rsidR="008702C0" w:rsidRDefault="008702C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1440" w:type="dxa"/>
            <w:gridSpan w:val="4"/>
            <w:vAlign w:val="center"/>
          </w:tcPr>
          <w:p w:rsidR="008702C0" w:rsidRDefault="008702C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邮政编码</w:t>
            </w:r>
          </w:p>
        </w:tc>
        <w:tc>
          <w:tcPr>
            <w:tcW w:w="262" w:type="dxa"/>
            <w:gridSpan w:val="2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262" w:type="dxa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262" w:type="dxa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240" w:type="dxa"/>
            <w:gridSpan w:val="2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284" w:type="dxa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266" w:type="dxa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702C0">
            <w:pPr>
              <w:rPr>
                <w:rFonts w:ascii="黑体" w:eastAsia="黑体"/>
              </w:rPr>
            </w:pPr>
          </w:p>
        </w:tc>
      </w:tr>
      <w:tr w:rsidR="008702C0">
        <w:trPr>
          <w:trHeight w:val="1741"/>
        </w:trPr>
        <w:tc>
          <w:tcPr>
            <w:tcW w:w="360" w:type="dxa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360" w:type="dxa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单位类型</w:t>
            </w:r>
          </w:p>
        </w:tc>
        <w:tc>
          <w:tcPr>
            <w:tcW w:w="7820" w:type="dxa"/>
            <w:gridSpan w:val="26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</w:t>
            </w:r>
            <w:r>
              <w:rPr>
                <w:rFonts w:ascii="黑体" w:eastAsia="黑体" w:hint="eastAsia"/>
              </w:rPr>
              <w:t>．</w:t>
            </w:r>
            <w:r>
              <w:rPr>
                <w:rFonts w:ascii="黑体" w:eastAsia="黑体" w:hint="eastAsia"/>
              </w:rPr>
              <w:t>高校</w:t>
            </w:r>
            <w:r>
              <w:rPr>
                <w:rFonts w:ascii="黑体" w:eastAsia="黑体" w:hint="eastAsia"/>
              </w:rPr>
              <w:t xml:space="preserve">  2</w:t>
            </w:r>
            <w:r>
              <w:rPr>
                <w:rFonts w:ascii="黑体" w:eastAsia="黑体" w:hint="eastAsia"/>
              </w:rPr>
              <w:t>．省、部属科研机构</w:t>
            </w:r>
            <w:r>
              <w:rPr>
                <w:rFonts w:ascii="黑体" w:eastAsia="黑体" w:hint="eastAsia"/>
              </w:rPr>
              <w:t xml:space="preserve">  3</w:t>
            </w:r>
            <w:r>
              <w:rPr>
                <w:rFonts w:ascii="黑体" w:eastAsia="黑体" w:hint="eastAsia"/>
              </w:rPr>
              <w:t>．市属科研机构</w:t>
            </w:r>
            <w:r>
              <w:rPr>
                <w:rFonts w:ascii="黑体" w:eastAsia="黑体" w:hint="eastAsia"/>
              </w:rPr>
              <w:t xml:space="preserve">  4</w:t>
            </w:r>
            <w:r>
              <w:rPr>
                <w:rFonts w:ascii="黑体" w:eastAsia="黑体" w:hint="eastAsia"/>
              </w:rPr>
              <w:t>．企业属科研机构</w:t>
            </w:r>
          </w:p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5</w:t>
            </w:r>
            <w:r>
              <w:rPr>
                <w:rFonts w:ascii="黑体" w:eastAsia="黑体" w:hint="eastAsia"/>
              </w:rPr>
              <w:t>．企业</w:t>
            </w:r>
            <w:r>
              <w:rPr>
                <w:rFonts w:ascii="黑体" w:eastAsia="黑体" w:hint="eastAsia"/>
              </w:rPr>
              <w:t xml:space="preserve">  6</w:t>
            </w:r>
            <w:r>
              <w:rPr>
                <w:rFonts w:ascii="黑体" w:eastAsia="黑体" w:hint="eastAsia"/>
              </w:rPr>
              <w:t>．其他</w:t>
            </w:r>
            <w:r>
              <w:rPr>
                <w:rFonts w:ascii="黑体" w:eastAsia="黑体" w:hint="eastAsia"/>
              </w:rPr>
              <w:t xml:space="preserve">     </w:t>
            </w:r>
            <w:r>
              <w:rPr>
                <w:rFonts w:ascii="黑体" w:eastAsia="黑体"/>
              </w:rPr>
              <w:t xml:space="preserve">                                                        </w:t>
            </w:r>
          </w:p>
        </w:tc>
      </w:tr>
      <w:tr w:rsidR="008702C0">
        <w:trPr>
          <w:trHeight w:val="701"/>
        </w:trPr>
        <w:tc>
          <w:tcPr>
            <w:tcW w:w="360" w:type="dxa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主管单位名称</w:t>
            </w:r>
          </w:p>
        </w:tc>
        <w:tc>
          <w:tcPr>
            <w:tcW w:w="6560" w:type="dxa"/>
            <w:gridSpan w:val="22"/>
          </w:tcPr>
          <w:p w:rsidR="008702C0" w:rsidRDefault="008702C0">
            <w:pPr>
              <w:rPr>
                <w:rFonts w:ascii="黑体" w:eastAsia="黑体"/>
              </w:rPr>
            </w:pPr>
          </w:p>
        </w:tc>
      </w:tr>
      <w:tr w:rsidR="008702C0">
        <w:trPr>
          <w:trHeight w:val="135"/>
        </w:trPr>
        <w:tc>
          <w:tcPr>
            <w:tcW w:w="360" w:type="dxa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其他主要参加单位</w:t>
            </w:r>
          </w:p>
        </w:tc>
        <w:tc>
          <w:tcPr>
            <w:tcW w:w="6300" w:type="dxa"/>
            <w:gridSpan w:val="18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其他主要参加单位名称</w:t>
            </w:r>
          </w:p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</w:t>
            </w:r>
            <w:r>
              <w:rPr>
                <w:rFonts w:ascii="黑体" w:eastAsia="黑体" w:hint="eastAsia"/>
              </w:rPr>
              <w:t>20</w:t>
            </w:r>
            <w:r>
              <w:rPr>
                <w:rFonts w:ascii="黑体" w:eastAsia="黑体" w:hint="eastAsia"/>
              </w:rPr>
              <w:t>个汉字内）</w:t>
            </w:r>
          </w:p>
        </w:tc>
        <w:tc>
          <w:tcPr>
            <w:tcW w:w="1880" w:type="dxa"/>
            <w:gridSpan w:val="9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参与形式</w:t>
            </w:r>
          </w:p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1.</w:t>
            </w:r>
            <w:r>
              <w:rPr>
                <w:rFonts w:ascii="黑体" w:eastAsia="黑体" w:hint="eastAsia"/>
              </w:rPr>
              <w:t>合作</w:t>
            </w:r>
            <w:r>
              <w:rPr>
                <w:rFonts w:ascii="黑体" w:eastAsia="黑体" w:hint="eastAsia"/>
              </w:rPr>
              <w:t xml:space="preserve">  2.</w:t>
            </w:r>
            <w:r>
              <w:rPr>
                <w:rFonts w:ascii="黑体" w:eastAsia="黑体" w:hint="eastAsia"/>
              </w:rPr>
              <w:t>协作</w:t>
            </w:r>
          </w:p>
        </w:tc>
      </w:tr>
      <w:tr w:rsidR="008702C0">
        <w:trPr>
          <w:trHeight w:val="684"/>
        </w:trPr>
        <w:tc>
          <w:tcPr>
            <w:tcW w:w="360" w:type="dxa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6300" w:type="dxa"/>
            <w:gridSpan w:val="18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1880" w:type="dxa"/>
            <w:gridSpan w:val="9"/>
          </w:tcPr>
          <w:p w:rsidR="008702C0" w:rsidRDefault="008702C0">
            <w:pPr>
              <w:rPr>
                <w:rFonts w:ascii="黑体" w:eastAsia="黑体"/>
                <w:sz w:val="10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</w:t>
            </w:r>
          </w:p>
        </w:tc>
      </w:tr>
      <w:tr w:rsidR="008702C0">
        <w:trPr>
          <w:trHeight w:val="644"/>
        </w:trPr>
        <w:tc>
          <w:tcPr>
            <w:tcW w:w="360" w:type="dxa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6300" w:type="dxa"/>
            <w:gridSpan w:val="18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1880" w:type="dxa"/>
            <w:gridSpan w:val="9"/>
          </w:tcPr>
          <w:p w:rsidR="008702C0" w:rsidRDefault="00810089">
            <w:pPr>
              <w:rPr>
                <w:rFonts w:ascii="黑体" w:eastAsia="黑体"/>
                <w:sz w:val="10"/>
              </w:rPr>
            </w:pPr>
            <w:r>
              <w:rPr>
                <w:rFonts w:ascii="黑体" w:eastAsia="黑体" w:hint="eastAsia"/>
              </w:rPr>
              <w:t xml:space="preserve">       </w:t>
            </w: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</w:t>
            </w:r>
          </w:p>
        </w:tc>
      </w:tr>
      <w:tr w:rsidR="008702C0">
        <w:trPr>
          <w:trHeight w:val="639"/>
        </w:trPr>
        <w:tc>
          <w:tcPr>
            <w:tcW w:w="360" w:type="dxa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360" w:type="dxa"/>
            <w:gridSpan w:val="2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6300" w:type="dxa"/>
            <w:gridSpan w:val="18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1880" w:type="dxa"/>
            <w:gridSpan w:val="9"/>
          </w:tcPr>
          <w:p w:rsidR="008702C0" w:rsidRDefault="008702C0">
            <w:pPr>
              <w:rPr>
                <w:rFonts w:ascii="黑体" w:eastAsia="黑体"/>
                <w:sz w:val="15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</w:t>
            </w:r>
          </w:p>
        </w:tc>
      </w:tr>
      <w:tr w:rsidR="008702C0">
        <w:trPr>
          <w:trHeight w:val="180"/>
        </w:trPr>
        <w:tc>
          <w:tcPr>
            <w:tcW w:w="540" w:type="dxa"/>
            <w:gridSpan w:val="2"/>
            <w:vMerge w:val="restart"/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课题负责人</w:t>
            </w:r>
          </w:p>
        </w:tc>
        <w:tc>
          <w:tcPr>
            <w:tcW w:w="720" w:type="dxa"/>
            <w:gridSpan w:val="3"/>
            <w:vAlign w:val="center"/>
          </w:tcPr>
          <w:p w:rsidR="008702C0" w:rsidRDefault="008702C0">
            <w:pPr>
              <w:jc w:val="center"/>
              <w:rPr>
                <w:rFonts w:ascii="黑体" w:eastAsia="黑体"/>
              </w:rPr>
            </w:pPr>
          </w:p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  <w:p w:rsidR="008702C0" w:rsidRDefault="008702C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20" w:type="dxa"/>
            <w:gridSpan w:val="6"/>
          </w:tcPr>
          <w:p w:rsidR="008702C0" w:rsidRDefault="008702C0">
            <w:pPr>
              <w:rPr>
                <w:rFonts w:ascii="宋体"/>
              </w:rPr>
            </w:pPr>
          </w:p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2160" w:type="dxa"/>
            <w:gridSpan w:val="4"/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1.</w:t>
            </w:r>
            <w:r>
              <w:rPr>
                <w:rFonts w:ascii="黑体" w:eastAsia="黑体" w:hint="eastAsia"/>
              </w:rPr>
              <w:t>男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 xml:space="preserve"> 2.</w:t>
            </w:r>
            <w:r>
              <w:rPr>
                <w:rFonts w:ascii="黑体" w:eastAsia="黑体" w:hint="eastAsia"/>
              </w:rPr>
              <w:t>女</w:t>
            </w:r>
          </w:p>
        </w:tc>
        <w:tc>
          <w:tcPr>
            <w:tcW w:w="1260" w:type="dxa"/>
            <w:gridSpan w:val="4"/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出生年月</w:t>
            </w:r>
          </w:p>
        </w:tc>
        <w:tc>
          <w:tcPr>
            <w:tcW w:w="1880" w:type="dxa"/>
            <w:gridSpan w:val="9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ind w:firstLineChars="200" w:firstLine="4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月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日</w:t>
            </w:r>
          </w:p>
        </w:tc>
      </w:tr>
      <w:tr w:rsidR="008702C0">
        <w:trPr>
          <w:trHeight w:val="180"/>
        </w:trPr>
        <w:tc>
          <w:tcPr>
            <w:tcW w:w="540" w:type="dxa"/>
            <w:gridSpan w:val="2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702C0" w:rsidRDefault="008702C0">
            <w:pPr>
              <w:jc w:val="center"/>
              <w:rPr>
                <w:rFonts w:ascii="黑体" w:eastAsia="黑体"/>
              </w:rPr>
            </w:pPr>
          </w:p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学历</w:t>
            </w:r>
          </w:p>
          <w:p w:rsidR="008702C0" w:rsidRDefault="008702C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640" w:type="dxa"/>
            <w:gridSpan w:val="25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1.</w:t>
            </w:r>
            <w:r>
              <w:rPr>
                <w:rFonts w:ascii="黑体" w:eastAsia="黑体" w:hint="eastAsia"/>
              </w:rPr>
              <w:t>博士生</w:t>
            </w:r>
            <w:r>
              <w:rPr>
                <w:rFonts w:ascii="黑体" w:eastAsia="黑体" w:hint="eastAsia"/>
              </w:rPr>
              <w:t xml:space="preserve">  2.</w:t>
            </w:r>
            <w:r>
              <w:rPr>
                <w:rFonts w:ascii="黑体" w:eastAsia="黑体" w:hint="eastAsia"/>
              </w:rPr>
              <w:t>硕士生</w:t>
            </w:r>
            <w:r>
              <w:rPr>
                <w:rFonts w:ascii="黑体" w:eastAsia="黑体" w:hint="eastAsia"/>
              </w:rPr>
              <w:t xml:space="preserve">  3.</w:t>
            </w:r>
            <w:r>
              <w:rPr>
                <w:rFonts w:ascii="黑体" w:eastAsia="黑体" w:hint="eastAsia"/>
              </w:rPr>
              <w:t>本科</w:t>
            </w:r>
            <w:r>
              <w:rPr>
                <w:rFonts w:ascii="黑体" w:eastAsia="黑体" w:hint="eastAsia"/>
              </w:rPr>
              <w:t xml:space="preserve">  4.</w:t>
            </w:r>
            <w:r>
              <w:rPr>
                <w:rFonts w:ascii="黑体" w:eastAsia="黑体" w:hint="eastAsia"/>
              </w:rPr>
              <w:t>大专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5</w:t>
            </w:r>
            <w:r>
              <w:rPr>
                <w:rFonts w:ascii="黑体" w:eastAsia="黑体" w:hint="eastAsia"/>
              </w:rPr>
              <w:t>.</w:t>
            </w:r>
            <w:r>
              <w:rPr>
                <w:rFonts w:ascii="黑体" w:eastAsia="黑体" w:hint="eastAsia"/>
              </w:rPr>
              <w:t>中专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6</w:t>
            </w:r>
            <w:r>
              <w:rPr>
                <w:rFonts w:ascii="黑体" w:eastAsia="黑体" w:hint="eastAsia"/>
              </w:rPr>
              <w:t>.</w:t>
            </w:r>
            <w:r>
              <w:rPr>
                <w:rFonts w:ascii="黑体" w:eastAsia="黑体" w:hint="eastAsia"/>
              </w:rPr>
              <w:t>其它</w:t>
            </w:r>
            <w:r>
              <w:rPr>
                <w:rFonts w:ascii="黑体" w:eastAsia="黑体" w:hint="eastAsia"/>
              </w:rPr>
              <w:t xml:space="preserve">       </w:t>
            </w:r>
          </w:p>
        </w:tc>
      </w:tr>
      <w:tr w:rsidR="008702C0">
        <w:trPr>
          <w:trHeight w:val="180"/>
        </w:trPr>
        <w:tc>
          <w:tcPr>
            <w:tcW w:w="540" w:type="dxa"/>
            <w:gridSpan w:val="2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702C0" w:rsidRDefault="008702C0">
            <w:pPr>
              <w:jc w:val="center"/>
              <w:rPr>
                <w:rFonts w:ascii="黑体" w:eastAsia="黑体"/>
              </w:rPr>
            </w:pPr>
          </w:p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职称</w:t>
            </w:r>
          </w:p>
          <w:p w:rsidR="008702C0" w:rsidRDefault="008702C0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640" w:type="dxa"/>
            <w:gridSpan w:val="25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1.</w:t>
            </w:r>
            <w:r>
              <w:rPr>
                <w:rFonts w:ascii="黑体" w:eastAsia="黑体" w:hint="eastAsia"/>
              </w:rPr>
              <w:t>高级</w:t>
            </w:r>
            <w:r>
              <w:rPr>
                <w:rFonts w:ascii="黑体" w:eastAsia="黑体" w:hint="eastAsia"/>
              </w:rPr>
              <w:t xml:space="preserve">  2.</w:t>
            </w:r>
            <w:r>
              <w:rPr>
                <w:rFonts w:ascii="黑体" w:eastAsia="黑体" w:hint="eastAsia"/>
              </w:rPr>
              <w:t>中级</w:t>
            </w:r>
            <w:r>
              <w:rPr>
                <w:rFonts w:ascii="黑体" w:eastAsia="黑体" w:hint="eastAsia"/>
              </w:rPr>
              <w:t xml:space="preserve">  3.</w:t>
            </w:r>
            <w:r>
              <w:rPr>
                <w:rFonts w:ascii="黑体" w:eastAsia="黑体" w:hint="eastAsia"/>
              </w:rPr>
              <w:t>初级</w:t>
            </w:r>
            <w:r>
              <w:rPr>
                <w:rFonts w:ascii="黑体" w:eastAsia="黑体" w:hint="eastAsia"/>
              </w:rPr>
              <w:t xml:space="preserve">  4.</w:t>
            </w:r>
            <w:r>
              <w:rPr>
                <w:rFonts w:ascii="黑体" w:eastAsia="黑体" w:hint="eastAsia"/>
              </w:rPr>
              <w:t>其它</w:t>
            </w:r>
            <w:r>
              <w:rPr>
                <w:rFonts w:ascii="黑体" w:eastAsia="黑体" w:hint="eastAsia"/>
              </w:rPr>
              <w:t xml:space="preserve">                                     </w:t>
            </w:r>
          </w:p>
        </w:tc>
      </w:tr>
      <w:tr w:rsidR="008702C0">
        <w:trPr>
          <w:trHeight w:val="792"/>
        </w:trPr>
        <w:tc>
          <w:tcPr>
            <w:tcW w:w="540" w:type="dxa"/>
            <w:gridSpan w:val="2"/>
            <w:vMerge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职务</w:t>
            </w:r>
          </w:p>
        </w:tc>
        <w:tc>
          <w:tcPr>
            <w:tcW w:w="1620" w:type="dxa"/>
            <w:gridSpan w:val="6"/>
            <w:vAlign w:val="center"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所在单位</w:t>
            </w:r>
          </w:p>
        </w:tc>
        <w:tc>
          <w:tcPr>
            <w:tcW w:w="4580" w:type="dxa"/>
            <w:gridSpan w:val="16"/>
            <w:vAlign w:val="center"/>
          </w:tcPr>
          <w:p w:rsidR="008702C0" w:rsidRDefault="008702C0">
            <w:pPr>
              <w:rPr>
                <w:rFonts w:ascii="黑体" w:eastAsia="黑体"/>
              </w:rPr>
            </w:pPr>
          </w:p>
        </w:tc>
      </w:tr>
      <w:tr w:rsidR="008702C0">
        <w:tc>
          <w:tcPr>
            <w:tcW w:w="1620" w:type="dxa"/>
            <w:gridSpan w:val="6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课题组总人数</w:t>
            </w:r>
          </w:p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1080" w:type="dxa"/>
            <w:gridSpan w:val="4"/>
          </w:tcPr>
          <w:p w:rsidR="008702C0" w:rsidRDefault="008702C0">
            <w:pPr>
              <w:rPr>
                <w:rFonts w:ascii="宋体"/>
              </w:rPr>
            </w:pPr>
          </w:p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高级</w:t>
            </w:r>
          </w:p>
        </w:tc>
        <w:tc>
          <w:tcPr>
            <w:tcW w:w="900" w:type="dxa"/>
            <w:gridSpan w:val="2"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2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中级</w:t>
            </w:r>
          </w:p>
        </w:tc>
        <w:tc>
          <w:tcPr>
            <w:tcW w:w="900" w:type="dxa"/>
            <w:gridSpan w:val="2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720" w:type="dxa"/>
            <w:gridSpan w:val="2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初级</w:t>
            </w:r>
          </w:p>
        </w:tc>
        <w:tc>
          <w:tcPr>
            <w:tcW w:w="900" w:type="dxa"/>
            <w:gridSpan w:val="3"/>
          </w:tcPr>
          <w:p w:rsidR="008702C0" w:rsidRDefault="008702C0">
            <w:pPr>
              <w:rPr>
                <w:rFonts w:ascii="黑体" w:eastAsia="黑体"/>
              </w:rPr>
            </w:pPr>
          </w:p>
        </w:tc>
        <w:tc>
          <w:tcPr>
            <w:tcW w:w="720" w:type="dxa"/>
            <w:gridSpan w:val="4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1008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其它</w:t>
            </w:r>
          </w:p>
        </w:tc>
        <w:tc>
          <w:tcPr>
            <w:tcW w:w="620" w:type="dxa"/>
            <w:gridSpan w:val="3"/>
          </w:tcPr>
          <w:p w:rsidR="008702C0" w:rsidRDefault="008702C0">
            <w:pPr>
              <w:rPr>
                <w:rFonts w:ascii="黑体" w:eastAsia="黑体"/>
              </w:rPr>
            </w:pPr>
          </w:p>
          <w:p w:rsidR="008702C0" w:rsidRDefault="008702C0">
            <w:pPr>
              <w:rPr>
                <w:rFonts w:ascii="黑体" w:eastAsia="黑体"/>
              </w:rPr>
            </w:pPr>
          </w:p>
        </w:tc>
      </w:tr>
    </w:tbl>
    <w:p w:rsidR="008702C0" w:rsidRDefault="008702C0">
      <w:pPr>
        <w:jc w:val="center"/>
        <w:rPr>
          <w:rFonts w:ascii="黑体" w:eastAsia="黑体"/>
        </w:rPr>
      </w:pPr>
    </w:p>
    <w:p w:rsidR="008702C0" w:rsidRDefault="00810089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课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题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组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成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员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表</w:t>
      </w:r>
    </w:p>
    <w:p w:rsidR="008702C0" w:rsidRDefault="008702C0">
      <w:pPr>
        <w:jc w:val="center"/>
        <w:rPr>
          <w:rFonts w:ascii="黑体" w:eastAsia="黑体"/>
          <w:sz w:val="24"/>
        </w:rPr>
      </w:pP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40"/>
        <w:gridCol w:w="540"/>
        <w:gridCol w:w="1384"/>
        <w:gridCol w:w="851"/>
        <w:gridCol w:w="1559"/>
        <w:gridCol w:w="2686"/>
      </w:tblGrid>
      <w:tr w:rsidR="008702C0">
        <w:trPr>
          <w:trHeight w:val="587"/>
        </w:trPr>
        <w:tc>
          <w:tcPr>
            <w:tcW w:w="8640" w:type="dxa"/>
            <w:gridSpan w:val="7"/>
          </w:tcPr>
          <w:p w:rsidR="008702C0" w:rsidRDefault="008702C0">
            <w:pPr>
              <w:jc w:val="left"/>
              <w:rPr>
                <w:rFonts w:ascii="黑体" w:eastAsia="黑体"/>
              </w:rPr>
            </w:pPr>
          </w:p>
          <w:p w:rsidR="008702C0" w:rsidRDefault="00810089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其它主要研究人员</w:t>
            </w:r>
            <w:r>
              <w:rPr>
                <w:rFonts w:ascii="黑体" w:eastAsia="黑体" w:hint="eastAsia"/>
              </w:rPr>
              <w:t>:</w:t>
            </w:r>
            <w:r>
              <w:rPr>
                <w:rFonts w:ascii="宋体" w:hint="eastAsia"/>
              </w:rPr>
              <w:t xml:space="preserve"> </w:t>
            </w:r>
          </w:p>
        </w:tc>
      </w:tr>
      <w:tr w:rsidR="008702C0">
        <w:trPr>
          <w:trHeight w:val="583"/>
        </w:trPr>
        <w:tc>
          <w:tcPr>
            <w:tcW w:w="1080" w:type="dxa"/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名</w:t>
            </w:r>
          </w:p>
        </w:tc>
        <w:tc>
          <w:tcPr>
            <w:tcW w:w="540" w:type="dxa"/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540" w:type="dxa"/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年龄</w:t>
            </w:r>
          </w:p>
        </w:tc>
        <w:tc>
          <w:tcPr>
            <w:tcW w:w="1384" w:type="dxa"/>
            <w:tcBorders>
              <w:bottom w:val="nil"/>
            </w:tcBorders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职务</w:t>
            </w:r>
          </w:p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职称</w:t>
            </w:r>
          </w:p>
        </w:tc>
        <w:tc>
          <w:tcPr>
            <w:tcW w:w="851" w:type="dxa"/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学历</w:t>
            </w:r>
          </w:p>
        </w:tc>
        <w:tc>
          <w:tcPr>
            <w:tcW w:w="1559" w:type="dxa"/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在项目中分担的任务</w:t>
            </w:r>
          </w:p>
        </w:tc>
        <w:tc>
          <w:tcPr>
            <w:tcW w:w="2686" w:type="dxa"/>
            <w:vAlign w:val="center"/>
          </w:tcPr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所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在</w:t>
            </w:r>
          </w:p>
          <w:p w:rsidR="008702C0" w:rsidRDefault="008100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位</w:t>
            </w:r>
          </w:p>
        </w:tc>
      </w:tr>
      <w:tr w:rsidR="008702C0">
        <w:trPr>
          <w:trHeight w:val="435"/>
        </w:trPr>
        <w:tc>
          <w:tcPr>
            <w:tcW w:w="108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1384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851" w:type="dxa"/>
          </w:tcPr>
          <w:p w:rsidR="008702C0" w:rsidRDefault="008702C0"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2686" w:type="dxa"/>
          </w:tcPr>
          <w:p w:rsidR="008702C0" w:rsidRDefault="008702C0">
            <w:pPr>
              <w:rPr>
                <w:rFonts w:ascii="宋体"/>
              </w:rPr>
            </w:pPr>
          </w:p>
        </w:tc>
      </w:tr>
      <w:tr w:rsidR="008702C0">
        <w:trPr>
          <w:trHeight w:val="440"/>
        </w:trPr>
        <w:tc>
          <w:tcPr>
            <w:tcW w:w="108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1384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851" w:type="dxa"/>
          </w:tcPr>
          <w:p w:rsidR="008702C0" w:rsidRDefault="008702C0"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2686" w:type="dxa"/>
          </w:tcPr>
          <w:p w:rsidR="008702C0" w:rsidRDefault="008702C0">
            <w:pPr>
              <w:rPr>
                <w:rFonts w:ascii="宋体"/>
              </w:rPr>
            </w:pPr>
          </w:p>
        </w:tc>
      </w:tr>
      <w:tr w:rsidR="008702C0">
        <w:trPr>
          <w:trHeight w:val="425"/>
        </w:trPr>
        <w:tc>
          <w:tcPr>
            <w:tcW w:w="108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1384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851" w:type="dxa"/>
          </w:tcPr>
          <w:p w:rsidR="008702C0" w:rsidRDefault="008702C0"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2686" w:type="dxa"/>
          </w:tcPr>
          <w:p w:rsidR="008702C0" w:rsidRDefault="008702C0">
            <w:pPr>
              <w:rPr>
                <w:rFonts w:ascii="宋体"/>
              </w:rPr>
            </w:pPr>
          </w:p>
        </w:tc>
      </w:tr>
      <w:tr w:rsidR="008702C0">
        <w:trPr>
          <w:trHeight w:val="445"/>
        </w:trPr>
        <w:tc>
          <w:tcPr>
            <w:tcW w:w="108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1384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851" w:type="dxa"/>
          </w:tcPr>
          <w:p w:rsidR="008702C0" w:rsidRDefault="008702C0"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2686" w:type="dxa"/>
          </w:tcPr>
          <w:p w:rsidR="008702C0" w:rsidRDefault="008702C0">
            <w:pPr>
              <w:rPr>
                <w:rFonts w:ascii="宋体"/>
              </w:rPr>
            </w:pPr>
          </w:p>
        </w:tc>
      </w:tr>
      <w:tr w:rsidR="008702C0">
        <w:trPr>
          <w:trHeight w:val="437"/>
        </w:trPr>
        <w:tc>
          <w:tcPr>
            <w:tcW w:w="108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1384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851" w:type="dxa"/>
          </w:tcPr>
          <w:p w:rsidR="008702C0" w:rsidRDefault="008702C0"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2686" w:type="dxa"/>
          </w:tcPr>
          <w:p w:rsidR="008702C0" w:rsidRDefault="008702C0">
            <w:pPr>
              <w:rPr>
                <w:rFonts w:ascii="宋体"/>
              </w:rPr>
            </w:pPr>
          </w:p>
        </w:tc>
      </w:tr>
      <w:tr w:rsidR="008702C0">
        <w:trPr>
          <w:trHeight w:val="428"/>
        </w:trPr>
        <w:tc>
          <w:tcPr>
            <w:tcW w:w="108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540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1384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851" w:type="dxa"/>
          </w:tcPr>
          <w:p w:rsidR="008702C0" w:rsidRDefault="008702C0"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8702C0" w:rsidRDefault="008702C0">
            <w:pPr>
              <w:rPr>
                <w:rFonts w:ascii="宋体"/>
              </w:rPr>
            </w:pPr>
          </w:p>
        </w:tc>
        <w:tc>
          <w:tcPr>
            <w:tcW w:w="2686" w:type="dxa"/>
          </w:tcPr>
          <w:p w:rsidR="008702C0" w:rsidRDefault="008702C0">
            <w:pPr>
              <w:rPr>
                <w:rFonts w:ascii="宋体"/>
              </w:rPr>
            </w:pPr>
          </w:p>
        </w:tc>
      </w:tr>
    </w:tbl>
    <w:p w:rsidR="008702C0" w:rsidRDefault="008702C0">
      <w:pPr>
        <w:jc w:val="left"/>
        <w:rPr>
          <w:rFonts w:eastAsia="黑体"/>
          <w:sz w:val="30"/>
        </w:rPr>
      </w:pPr>
    </w:p>
    <w:p w:rsidR="008702C0" w:rsidRDefault="008702C0">
      <w:pPr>
        <w:jc w:val="left"/>
        <w:rPr>
          <w:rFonts w:eastAsia="黑体"/>
          <w:sz w:val="30"/>
        </w:rPr>
      </w:pPr>
    </w:p>
    <w:p w:rsidR="008702C0" w:rsidRDefault="00810089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课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题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研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究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资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金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预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算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表</w:t>
      </w:r>
    </w:p>
    <w:p w:rsidR="008702C0" w:rsidRDefault="00810089">
      <w:pPr>
        <w:jc w:val="center"/>
        <w:rPr>
          <w:rFonts w:ascii="黑体" w:eastAsia="黑体"/>
        </w:rPr>
      </w:pPr>
      <w:r>
        <w:rPr>
          <w:rFonts w:ascii="黑体" w:eastAsia="黑体" w:hint="eastAsia"/>
          <w:sz w:val="18"/>
        </w:rPr>
        <w:t xml:space="preserve">                                                                                </w:t>
      </w:r>
      <w:r>
        <w:rPr>
          <w:rFonts w:ascii="黑体" w:eastAsia="黑体" w:hint="eastAsia"/>
        </w:rPr>
        <w:t>单位：万元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4860"/>
      </w:tblGrid>
      <w:tr w:rsidR="008702C0">
        <w:trPr>
          <w:trHeight w:val="596"/>
        </w:trPr>
        <w:tc>
          <w:tcPr>
            <w:tcW w:w="1980" w:type="dxa"/>
            <w:vAlign w:val="center"/>
          </w:tcPr>
          <w:p w:rsidR="008702C0" w:rsidRDefault="008702C0">
            <w:pPr>
              <w:jc w:val="center"/>
              <w:rPr>
                <w:rFonts w:eastAsia="黑体"/>
              </w:rPr>
            </w:pPr>
          </w:p>
          <w:p w:rsidR="008702C0" w:rsidRDefault="008100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支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出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目</w:t>
            </w:r>
          </w:p>
          <w:p w:rsidR="008702C0" w:rsidRDefault="008702C0">
            <w:pPr>
              <w:jc w:val="center"/>
              <w:rPr>
                <w:rFonts w:eastAsia="黑体"/>
              </w:rPr>
            </w:pPr>
          </w:p>
        </w:tc>
        <w:tc>
          <w:tcPr>
            <w:tcW w:w="1800" w:type="dxa"/>
            <w:vAlign w:val="center"/>
          </w:tcPr>
          <w:p w:rsidR="008702C0" w:rsidRDefault="008100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费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额</w:t>
            </w:r>
          </w:p>
        </w:tc>
        <w:tc>
          <w:tcPr>
            <w:tcW w:w="4860" w:type="dxa"/>
            <w:vAlign w:val="center"/>
          </w:tcPr>
          <w:p w:rsidR="008702C0" w:rsidRDefault="008100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备</w:t>
            </w:r>
            <w:r>
              <w:rPr>
                <w:rFonts w:eastAsia="黑体"/>
              </w:rPr>
              <w:t xml:space="preserve">            </w:t>
            </w:r>
            <w:r>
              <w:rPr>
                <w:rFonts w:eastAsia="黑体" w:hint="eastAsia"/>
              </w:rPr>
              <w:t>注</w:t>
            </w:r>
          </w:p>
        </w:tc>
      </w:tr>
      <w:tr w:rsidR="008702C0">
        <w:trPr>
          <w:trHeight w:val="431"/>
        </w:trPr>
        <w:tc>
          <w:tcPr>
            <w:tcW w:w="1980" w:type="dxa"/>
            <w:vAlign w:val="center"/>
          </w:tcPr>
          <w:p w:rsidR="008702C0" w:rsidRDefault="008100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合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计</w:t>
            </w:r>
          </w:p>
        </w:tc>
        <w:tc>
          <w:tcPr>
            <w:tcW w:w="1800" w:type="dxa"/>
            <w:vAlign w:val="center"/>
          </w:tcPr>
          <w:p w:rsidR="008702C0" w:rsidRDefault="008702C0"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 w:rsidR="008702C0" w:rsidRDefault="008702C0">
            <w:pPr>
              <w:jc w:val="center"/>
              <w:rPr>
                <w:rFonts w:ascii="宋体"/>
              </w:rPr>
            </w:pPr>
          </w:p>
        </w:tc>
      </w:tr>
      <w:tr w:rsidR="008702C0">
        <w:trPr>
          <w:trHeight w:val="450"/>
        </w:trPr>
        <w:tc>
          <w:tcPr>
            <w:tcW w:w="1980" w:type="dxa"/>
            <w:vAlign w:val="center"/>
          </w:tcPr>
          <w:p w:rsidR="008702C0" w:rsidRDefault="008100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调查数据、资料费</w:t>
            </w:r>
          </w:p>
        </w:tc>
        <w:tc>
          <w:tcPr>
            <w:tcW w:w="1800" w:type="dxa"/>
            <w:vAlign w:val="center"/>
          </w:tcPr>
          <w:p w:rsidR="008702C0" w:rsidRDefault="008702C0"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 w:rsidR="008702C0" w:rsidRDefault="008702C0">
            <w:pPr>
              <w:rPr>
                <w:rFonts w:ascii="宋体"/>
                <w:sz w:val="15"/>
              </w:rPr>
            </w:pPr>
          </w:p>
        </w:tc>
      </w:tr>
      <w:tr w:rsidR="008702C0">
        <w:trPr>
          <w:trHeight w:val="450"/>
        </w:trPr>
        <w:tc>
          <w:tcPr>
            <w:tcW w:w="1980" w:type="dxa"/>
            <w:vAlign w:val="center"/>
          </w:tcPr>
          <w:p w:rsidR="008702C0" w:rsidRDefault="008100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咨询论证、会议费</w:t>
            </w:r>
          </w:p>
        </w:tc>
        <w:tc>
          <w:tcPr>
            <w:tcW w:w="1800" w:type="dxa"/>
            <w:vAlign w:val="center"/>
          </w:tcPr>
          <w:p w:rsidR="008702C0" w:rsidRDefault="008702C0"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 w:rsidR="008702C0" w:rsidRDefault="008702C0">
            <w:pPr>
              <w:jc w:val="center"/>
              <w:rPr>
                <w:rFonts w:ascii="宋体"/>
                <w:sz w:val="15"/>
              </w:rPr>
            </w:pPr>
          </w:p>
        </w:tc>
      </w:tr>
      <w:tr w:rsidR="008702C0">
        <w:trPr>
          <w:trHeight w:val="428"/>
        </w:trPr>
        <w:tc>
          <w:tcPr>
            <w:tcW w:w="1980" w:type="dxa"/>
            <w:vAlign w:val="center"/>
          </w:tcPr>
          <w:p w:rsidR="008702C0" w:rsidRDefault="008100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国内调研差旅费</w:t>
            </w:r>
          </w:p>
        </w:tc>
        <w:tc>
          <w:tcPr>
            <w:tcW w:w="1800" w:type="dxa"/>
            <w:vAlign w:val="center"/>
          </w:tcPr>
          <w:p w:rsidR="008702C0" w:rsidRDefault="008702C0"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 w:rsidR="008702C0" w:rsidRDefault="008702C0">
            <w:pPr>
              <w:jc w:val="center"/>
              <w:rPr>
                <w:rFonts w:ascii="宋体"/>
                <w:sz w:val="15"/>
              </w:rPr>
            </w:pPr>
          </w:p>
        </w:tc>
      </w:tr>
      <w:tr w:rsidR="008702C0">
        <w:trPr>
          <w:trHeight w:val="438"/>
        </w:trPr>
        <w:tc>
          <w:tcPr>
            <w:tcW w:w="1980" w:type="dxa"/>
            <w:vAlign w:val="center"/>
          </w:tcPr>
          <w:p w:rsidR="008702C0" w:rsidRDefault="008100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资料文印费</w:t>
            </w:r>
          </w:p>
        </w:tc>
        <w:tc>
          <w:tcPr>
            <w:tcW w:w="1800" w:type="dxa"/>
            <w:vAlign w:val="center"/>
          </w:tcPr>
          <w:p w:rsidR="008702C0" w:rsidRDefault="008702C0"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 w:rsidR="008702C0" w:rsidRDefault="008702C0">
            <w:pPr>
              <w:jc w:val="center"/>
              <w:rPr>
                <w:rFonts w:ascii="宋体"/>
                <w:sz w:val="15"/>
              </w:rPr>
            </w:pPr>
          </w:p>
        </w:tc>
      </w:tr>
      <w:tr w:rsidR="008702C0">
        <w:trPr>
          <w:trHeight w:val="439"/>
        </w:trPr>
        <w:tc>
          <w:tcPr>
            <w:tcW w:w="1980" w:type="dxa"/>
            <w:vAlign w:val="center"/>
          </w:tcPr>
          <w:p w:rsidR="008702C0" w:rsidRDefault="008100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设备使用费</w:t>
            </w:r>
          </w:p>
        </w:tc>
        <w:tc>
          <w:tcPr>
            <w:tcW w:w="1800" w:type="dxa"/>
            <w:vAlign w:val="center"/>
          </w:tcPr>
          <w:p w:rsidR="008702C0" w:rsidRDefault="008702C0"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 w:rsidR="008702C0" w:rsidRDefault="008702C0">
            <w:pPr>
              <w:jc w:val="center"/>
              <w:rPr>
                <w:rFonts w:ascii="宋体"/>
                <w:sz w:val="15"/>
              </w:rPr>
            </w:pPr>
          </w:p>
        </w:tc>
      </w:tr>
      <w:tr w:rsidR="008702C0">
        <w:trPr>
          <w:trHeight w:val="409"/>
        </w:trPr>
        <w:tc>
          <w:tcPr>
            <w:tcW w:w="1980" w:type="dxa"/>
            <w:vAlign w:val="center"/>
          </w:tcPr>
          <w:p w:rsidR="008702C0" w:rsidRDefault="008100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其它</w:t>
            </w:r>
          </w:p>
        </w:tc>
        <w:tc>
          <w:tcPr>
            <w:tcW w:w="1800" w:type="dxa"/>
            <w:vAlign w:val="center"/>
          </w:tcPr>
          <w:p w:rsidR="008702C0" w:rsidRDefault="008702C0">
            <w:pPr>
              <w:rPr>
                <w:rFonts w:ascii="宋体" w:eastAsia="黑体"/>
              </w:rPr>
            </w:pPr>
          </w:p>
        </w:tc>
        <w:tc>
          <w:tcPr>
            <w:tcW w:w="4860" w:type="dxa"/>
            <w:vAlign w:val="center"/>
          </w:tcPr>
          <w:p w:rsidR="008702C0" w:rsidRDefault="008702C0">
            <w:pPr>
              <w:rPr>
                <w:rFonts w:ascii="宋体"/>
                <w:sz w:val="15"/>
              </w:rPr>
            </w:pPr>
          </w:p>
        </w:tc>
      </w:tr>
    </w:tbl>
    <w:p w:rsidR="008702C0" w:rsidRDefault="00810089">
      <w:pPr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课题研究经费开支范围及有关规定</w:t>
      </w:r>
      <w:r>
        <w:rPr>
          <w:rFonts w:eastAsia="黑体" w:hint="eastAsia"/>
          <w:b/>
          <w:sz w:val="24"/>
        </w:rPr>
        <w:t>:</w:t>
      </w:r>
    </w:p>
    <w:p w:rsidR="008702C0" w:rsidRDefault="00810089">
      <w:pPr>
        <w:numPr>
          <w:ilvl w:val="0"/>
          <w:numId w:val="1"/>
        </w:numPr>
        <w:rPr>
          <w:rFonts w:ascii="黑体" w:eastAsia="黑体"/>
        </w:rPr>
      </w:pPr>
      <w:r>
        <w:rPr>
          <w:rFonts w:ascii="黑体" w:eastAsia="黑体" w:hint="eastAsia"/>
        </w:rPr>
        <w:t>经费开支范围</w:t>
      </w:r>
      <w:r>
        <w:rPr>
          <w:rFonts w:ascii="黑体" w:eastAsia="黑体"/>
        </w:rPr>
        <w:t>:</w:t>
      </w:r>
      <w:r>
        <w:rPr>
          <w:rFonts w:ascii="黑体" w:eastAsia="黑体" w:hint="eastAsia"/>
        </w:rPr>
        <w:t>（</w:t>
      </w:r>
      <w:r>
        <w:rPr>
          <w:rFonts w:ascii="黑体" w:eastAsia="黑体" w:hint="eastAsia"/>
        </w:rPr>
        <w:t>1</w:t>
      </w:r>
      <w:r>
        <w:rPr>
          <w:rFonts w:ascii="黑体" w:eastAsia="黑体" w:hint="eastAsia"/>
        </w:rPr>
        <w:t>）国内调研差旅费；（</w:t>
      </w:r>
      <w:r>
        <w:rPr>
          <w:rFonts w:ascii="黑体" w:eastAsia="黑体" w:hint="eastAsia"/>
        </w:rPr>
        <w:t>2</w:t>
      </w:r>
      <w:r>
        <w:rPr>
          <w:rFonts w:ascii="黑体" w:eastAsia="黑体" w:hint="eastAsia"/>
        </w:rPr>
        <w:t>）为研究工作服务的图书资料费和翻译费等；（</w:t>
      </w:r>
      <w:r>
        <w:rPr>
          <w:rFonts w:ascii="黑体" w:eastAsia="黑体" w:hint="eastAsia"/>
        </w:rPr>
        <w:t>3</w:t>
      </w:r>
      <w:r>
        <w:rPr>
          <w:rFonts w:ascii="黑体" w:eastAsia="黑体" w:hint="eastAsia"/>
        </w:rPr>
        <w:t>）研究资料文印费；（</w:t>
      </w:r>
      <w:r>
        <w:rPr>
          <w:rFonts w:ascii="黑体" w:eastAsia="黑体" w:hint="eastAsia"/>
        </w:rPr>
        <w:t>4</w:t>
      </w:r>
      <w:r>
        <w:rPr>
          <w:rFonts w:ascii="黑体" w:eastAsia="黑体" w:hint="eastAsia"/>
        </w:rPr>
        <w:t>）计算机机时费；（</w:t>
      </w:r>
      <w:r>
        <w:rPr>
          <w:rFonts w:ascii="黑体" w:eastAsia="黑体" w:hint="eastAsia"/>
        </w:rPr>
        <w:t>5</w:t>
      </w:r>
      <w:r>
        <w:rPr>
          <w:rFonts w:ascii="黑体" w:eastAsia="黑体" w:hint="eastAsia"/>
        </w:rPr>
        <w:t>）专家咨询费和技术论证费等；（</w:t>
      </w:r>
      <w:r>
        <w:rPr>
          <w:rFonts w:ascii="黑体" w:eastAsia="黑体" w:hint="eastAsia"/>
        </w:rPr>
        <w:t>6</w:t>
      </w:r>
      <w:r>
        <w:rPr>
          <w:rFonts w:ascii="黑体" w:eastAsia="黑体" w:hint="eastAsia"/>
        </w:rPr>
        <w:t>）必需的会议费等；（</w:t>
      </w:r>
      <w:r>
        <w:rPr>
          <w:rFonts w:ascii="黑体" w:eastAsia="黑体" w:hint="eastAsia"/>
        </w:rPr>
        <w:t>7</w:t>
      </w:r>
      <w:r>
        <w:rPr>
          <w:rFonts w:ascii="黑体" w:eastAsia="黑体" w:hint="eastAsia"/>
        </w:rPr>
        <w:t>）直接为研究工作服务的其它费用；</w:t>
      </w:r>
    </w:p>
    <w:p w:rsidR="008702C0" w:rsidRDefault="00810089">
      <w:pPr>
        <w:numPr>
          <w:ilvl w:val="0"/>
          <w:numId w:val="1"/>
        </w:numPr>
        <w:rPr>
          <w:rFonts w:ascii="黑体" w:eastAsia="黑体"/>
        </w:rPr>
      </w:pPr>
      <w:r>
        <w:rPr>
          <w:rFonts w:ascii="黑体" w:eastAsia="黑体" w:hint="eastAsia"/>
        </w:rPr>
        <w:t>课题经费不得用于工资、福利、基本建设和购置固定资产等；</w:t>
      </w:r>
    </w:p>
    <w:p w:rsidR="008702C0" w:rsidRDefault="008702C0">
      <w:pPr>
        <w:jc w:val="center"/>
        <w:rPr>
          <w:rFonts w:ascii="宋体"/>
        </w:rPr>
      </w:pPr>
    </w:p>
    <w:p w:rsidR="008702C0" w:rsidRDefault="008702C0">
      <w:pPr>
        <w:spacing w:line="480" w:lineRule="auto"/>
        <w:ind w:firstLine="300"/>
        <w:jc w:val="center"/>
        <w:rPr>
          <w:rFonts w:ascii="黑体" w:eastAsia="黑体"/>
          <w:sz w:val="32"/>
        </w:rPr>
      </w:pPr>
    </w:p>
    <w:p w:rsidR="008702C0" w:rsidRDefault="00810089">
      <w:pPr>
        <w:spacing w:line="480" w:lineRule="auto"/>
        <w:ind w:firstLine="30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立</w:t>
      </w:r>
      <w:r>
        <w:rPr>
          <w:rFonts w:ascii="黑体" w:eastAsia="黑体" w:hint="eastAsia"/>
          <w:sz w:val="32"/>
        </w:rPr>
        <w:t xml:space="preserve">  </w:t>
      </w:r>
      <w:r>
        <w:rPr>
          <w:rFonts w:ascii="黑体" w:eastAsia="黑体" w:hint="eastAsia"/>
          <w:sz w:val="32"/>
        </w:rPr>
        <w:t>题</w:t>
      </w:r>
      <w:r>
        <w:rPr>
          <w:rFonts w:ascii="黑体" w:eastAsia="黑体" w:hint="eastAsia"/>
          <w:sz w:val="32"/>
        </w:rPr>
        <w:t xml:space="preserve">  </w:t>
      </w:r>
      <w:r>
        <w:rPr>
          <w:rFonts w:ascii="黑体" w:eastAsia="黑体" w:hint="eastAsia"/>
          <w:sz w:val="32"/>
        </w:rPr>
        <w:t>依</w:t>
      </w:r>
      <w:r>
        <w:rPr>
          <w:rFonts w:ascii="黑体" w:eastAsia="黑体" w:hint="eastAsia"/>
          <w:sz w:val="32"/>
        </w:rPr>
        <w:t xml:space="preserve">  </w:t>
      </w:r>
      <w:r>
        <w:rPr>
          <w:rFonts w:ascii="黑体" w:eastAsia="黑体" w:hint="eastAsia"/>
          <w:sz w:val="32"/>
        </w:rPr>
        <w:t>据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702C0">
        <w:trPr>
          <w:trHeight w:val="12890"/>
        </w:trPr>
        <w:tc>
          <w:tcPr>
            <w:tcW w:w="8640" w:type="dxa"/>
          </w:tcPr>
          <w:p w:rsidR="008702C0" w:rsidRDefault="00810089">
            <w:pPr>
              <w:pStyle w:val="a3"/>
              <w:ind w:firstLine="420"/>
              <w:rPr>
                <w:rFonts w:ascii="黑体" w:eastAsia="黑体"/>
                <w:b w:val="0"/>
                <w:sz w:val="21"/>
                <w:szCs w:val="21"/>
              </w:rPr>
            </w:pPr>
            <w:r>
              <w:rPr>
                <w:rFonts w:ascii="黑体" w:eastAsia="黑体" w:hint="eastAsia"/>
                <w:b w:val="0"/>
                <w:sz w:val="21"/>
                <w:szCs w:val="21"/>
              </w:rPr>
              <w:t>说明立题的背景，阐述课题研究对促进我市经济社会等领域发展的重要意义，以及为有关决策提供依据的重要作用：</w:t>
            </w:r>
          </w:p>
          <w:p w:rsidR="008702C0" w:rsidRDefault="008702C0">
            <w:pPr>
              <w:pStyle w:val="a3"/>
              <w:ind w:firstLine="420"/>
              <w:rPr>
                <w:rFonts w:ascii="黑体" w:eastAsia="黑体"/>
                <w:b w:val="0"/>
                <w:sz w:val="21"/>
                <w:szCs w:val="21"/>
              </w:rPr>
            </w:pPr>
          </w:p>
        </w:tc>
      </w:tr>
    </w:tbl>
    <w:p w:rsidR="008702C0" w:rsidRDefault="008702C0">
      <w:pPr>
        <w:jc w:val="center"/>
        <w:rPr>
          <w:rFonts w:eastAsia="黑体"/>
          <w:sz w:val="24"/>
        </w:rPr>
      </w:pPr>
    </w:p>
    <w:p w:rsidR="008702C0" w:rsidRDefault="00810089">
      <w:pPr>
        <w:spacing w:line="480" w:lineRule="auto"/>
        <w:ind w:firstLine="30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研究目标、内容和预期成果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702C0">
        <w:trPr>
          <w:trHeight w:val="12890"/>
        </w:trPr>
        <w:tc>
          <w:tcPr>
            <w:tcW w:w="8640" w:type="dxa"/>
          </w:tcPr>
          <w:p w:rsidR="008702C0" w:rsidRDefault="00810089">
            <w:pPr>
              <w:pStyle w:val="2"/>
              <w:ind w:firstLine="435"/>
              <w:rPr>
                <w:rFonts w:eastAsia="黑体"/>
                <w:b w:val="0"/>
                <w:sz w:val="21"/>
              </w:rPr>
            </w:pPr>
            <w:r>
              <w:rPr>
                <w:rFonts w:eastAsia="黑体" w:hint="eastAsia"/>
                <w:b w:val="0"/>
                <w:sz w:val="21"/>
              </w:rPr>
              <w:t>说明研究要达到的目标；论述研究目标的可行性；说明研究具体内容范围，以及达到研究目标需解决的关键点和主要问题；说明课题研究的特殊性、创新性，以及研究成果的实际运用价值：</w:t>
            </w:r>
          </w:p>
          <w:p w:rsidR="008702C0" w:rsidRDefault="008702C0">
            <w:pPr>
              <w:pStyle w:val="2"/>
              <w:ind w:firstLine="435"/>
              <w:rPr>
                <w:rFonts w:eastAsia="黑体"/>
                <w:b w:val="0"/>
                <w:sz w:val="21"/>
              </w:rPr>
            </w:pPr>
          </w:p>
          <w:p w:rsidR="008702C0" w:rsidRDefault="008702C0">
            <w:pPr>
              <w:spacing w:line="300" w:lineRule="auto"/>
              <w:ind w:right="74" w:firstLine="435"/>
              <w:jc w:val="left"/>
              <w:rPr>
                <w:strike/>
              </w:rPr>
            </w:pPr>
          </w:p>
        </w:tc>
      </w:tr>
    </w:tbl>
    <w:p w:rsidR="008702C0" w:rsidRDefault="00810089">
      <w:pPr>
        <w:spacing w:line="480" w:lineRule="auto"/>
        <w:ind w:firstLine="30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拟采取的研究方法和技术路线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702C0">
        <w:trPr>
          <w:trHeight w:val="12890"/>
        </w:trPr>
        <w:tc>
          <w:tcPr>
            <w:tcW w:w="8640" w:type="dxa"/>
          </w:tcPr>
          <w:p w:rsidR="008702C0" w:rsidRDefault="00810089">
            <w:pPr>
              <w:ind w:right="71"/>
              <w:jc w:val="lef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说明研究拟采取的方法、技术路线、研究步骤；说明研究方法和技术路线的科学性、先进性及其对本研究项目的适用性：</w:t>
            </w:r>
          </w:p>
          <w:p w:rsidR="008702C0" w:rsidRDefault="008702C0">
            <w:pPr>
              <w:ind w:left="432" w:right="71"/>
              <w:jc w:val="left"/>
            </w:pPr>
          </w:p>
          <w:p w:rsidR="008702C0" w:rsidRDefault="008702C0">
            <w:pPr>
              <w:ind w:right="71" w:firstLine="42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8702C0" w:rsidRDefault="008702C0">
      <w:pPr>
        <w:jc w:val="center"/>
      </w:pPr>
    </w:p>
    <w:p w:rsidR="008702C0" w:rsidRDefault="00810089">
      <w:pPr>
        <w:spacing w:line="480" w:lineRule="auto"/>
        <w:ind w:firstLine="30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现有工作基础和条件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702C0">
        <w:trPr>
          <w:trHeight w:val="12890"/>
        </w:trPr>
        <w:tc>
          <w:tcPr>
            <w:tcW w:w="8640" w:type="dxa"/>
          </w:tcPr>
          <w:p w:rsidR="008702C0" w:rsidRDefault="00810089">
            <w:pPr>
              <w:ind w:right="71"/>
              <w:jc w:val="lef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说明研究者的知识结构和研究经验对研究项目需要的适应程度，有关信息和背景材料的拥有程度，以往研究和已有成果对项目的适应性，信息和资料的收集、加工处理能力，管理水平和内外部协调、协作能力，经费预算的合理性，时间与人力投入的合理性和可行性；承担单位（或协作单位）已具备的条件和优势：</w:t>
            </w:r>
          </w:p>
          <w:p w:rsidR="008702C0" w:rsidRDefault="008702C0">
            <w:pPr>
              <w:ind w:right="74" w:firstLine="425"/>
              <w:jc w:val="left"/>
              <w:rPr>
                <w:rFonts w:eastAsia="黑体"/>
              </w:rPr>
            </w:pPr>
          </w:p>
          <w:p w:rsidR="008702C0" w:rsidRDefault="008702C0">
            <w:pPr>
              <w:ind w:right="74" w:firstLine="425"/>
              <w:jc w:val="left"/>
              <w:rPr>
                <w:rFonts w:ascii="宋体" w:hAnsi="宋体"/>
                <w:b/>
                <w:sz w:val="24"/>
              </w:rPr>
            </w:pPr>
          </w:p>
          <w:p w:rsidR="008702C0" w:rsidRDefault="008702C0">
            <w:pPr>
              <w:ind w:right="74" w:firstLine="425"/>
              <w:jc w:val="left"/>
              <w:rPr>
                <w:rFonts w:eastAsia="黑体"/>
                <w:b/>
              </w:rPr>
            </w:pPr>
          </w:p>
        </w:tc>
      </w:tr>
    </w:tbl>
    <w:p w:rsidR="008702C0" w:rsidRDefault="008702C0">
      <w:pPr>
        <w:rPr>
          <w:rFonts w:ascii="宋体"/>
          <w:sz w:val="24"/>
        </w:rPr>
      </w:pPr>
    </w:p>
    <w:p w:rsidR="008702C0" w:rsidRDefault="00810089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项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目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工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作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进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度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安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排</w:t>
      </w:r>
    </w:p>
    <w:p w:rsidR="008702C0" w:rsidRDefault="008702C0">
      <w:pPr>
        <w:jc w:val="center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480"/>
      </w:tblGrid>
      <w:tr w:rsidR="008702C0">
        <w:trPr>
          <w:trHeight w:val="436"/>
        </w:trPr>
        <w:tc>
          <w:tcPr>
            <w:tcW w:w="2160" w:type="dxa"/>
            <w:vAlign w:val="center"/>
          </w:tcPr>
          <w:p w:rsidR="008702C0" w:rsidRDefault="008702C0">
            <w:pPr>
              <w:jc w:val="center"/>
              <w:rPr>
                <w:rFonts w:eastAsia="黑体"/>
              </w:rPr>
            </w:pPr>
          </w:p>
          <w:p w:rsidR="008702C0" w:rsidRDefault="008100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工作进度年月</w:t>
            </w:r>
          </w:p>
          <w:p w:rsidR="008702C0" w:rsidRDefault="008702C0">
            <w:pPr>
              <w:jc w:val="center"/>
              <w:rPr>
                <w:rFonts w:eastAsia="黑体"/>
              </w:rPr>
            </w:pPr>
          </w:p>
        </w:tc>
        <w:tc>
          <w:tcPr>
            <w:tcW w:w="6480" w:type="dxa"/>
            <w:vAlign w:val="center"/>
          </w:tcPr>
          <w:p w:rsidR="008702C0" w:rsidRDefault="00810089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主要工作内容</w:t>
            </w:r>
          </w:p>
        </w:tc>
      </w:tr>
      <w:tr w:rsidR="008702C0">
        <w:trPr>
          <w:trHeight w:val="6504"/>
        </w:trPr>
        <w:tc>
          <w:tcPr>
            <w:tcW w:w="2160" w:type="dxa"/>
          </w:tcPr>
          <w:p w:rsidR="008702C0" w:rsidRDefault="008702C0">
            <w:pPr>
              <w:jc w:val="center"/>
              <w:rPr>
                <w:rFonts w:ascii="宋体"/>
              </w:rPr>
            </w:pPr>
          </w:p>
          <w:p w:rsidR="008702C0" w:rsidRDefault="008702C0">
            <w:pPr>
              <w:jc w:val="center"/>
              <w:rPr>
                <w:rFonts w:ascii="宋体"/>
              </w:rPr>
            </w:pPr>
          </w:p>
        </w:tc>
        <w:tc>
          <w:tcPr>
            <w:tcW w:w="6480" w:type="dxa"/>
          </w:tcPr>
          <w:p w:rsidR="008702C0" w:rsidRDefault="008702C0">
            <w:pPr>
              <w:rPr>
                <w:rFonts w:eastAsia="黑体"/>
              </w:rPr>
            </w:pPr>
          </w:p>
          <w:p w:rsidR="008702C0" w:rsidRDefault="008702C0">
            <w:pPr>
              <w:rPr>
                <w:rFonts w:eastAsia="黑体"/>
              </w:rPr>
            </w:pPr>
          </w:p>
          <w:p w:rsidR="008702C0" w:rsidRDefault="008702C0">
            <w:pPr>
              <w:rPr>
                <w:rFonts w:eastAsia="黑体"/>
              </w:rPr>
            </w:pPr>
          </w:p>
          <w:p w:rsidR="008702C0" w:rsidRDefault="008702C0">
            <w:pPr>
              <w:rPr>
                <w:rFonts w:eastAsia="黑体"/>
              </w:rPr>
            </w:pPr>
          </w:p>
          <w:p w:rsidR="008702C0" w:rsidRDefault="008702C0">
            <w:pPr>
              <w:rPr>
                <w:rFonts w:eastAsia="黑体"/>
              </w:rPr>
            </w:pPr>
          </w:p>
          <w:p w:rsidR="008702C0" w:rsidRDefault="008702C0">
            <w:pPr>
              <w:rPr>
                <w:rFonts w:eastAsia="黑体"/>
              </w:rPr>
            </w:pPr>
          </w:p>
          <w:p w:rsidR="008702C0" w:rsidRDefault="008702C0">
            <w:pPr>
              <w:rPr>
                <w:rFonts w:eastAsia="黑体"/>
              </w:rPr>
            </w:pPr>
          </w:p>
          <w:p w:rsidR="008702C0" w:rsidRDefault="008702C0">
            <w:pPr>
              <w:rPr>
                <w:rFonts w:eastAsia="黑体"/>
              </w:rPr>
            </w:pPr>
          </w:p>
          <w:p w:rsidR="008702C0" w:rsidRDefault="008702C0">
            <w:pPr>
              <w:rPr>
                <w:rFonts w:eastAsia="黑体"/>
              </w:rPr>
            </w:pPr>
          </w:p>
          <w:p w:rsidR="008702C0" w:rsidRDefault="008702C0">
            <w:pPr>
              <w:rPr>
                <w:rFonts w:eastAsia="黑体"/>
              </w:rPr>
            </w:pPr>
          </w:p>
          <w:p w:rsidR="008702C0" w:rsidRDefault="008702C0">
            <w:pPr>
              <w:rPr>
                <w:rFonts w:eastAsia="黑体"/>
              </w:rPr>
            </w:pPr>
          </w:p>
          <w:p w:rsidR="008702C0" w:rsidRDefault="00810089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           </w:t>
            </w:r>
          </w:p>
        </w:tc>
      </w:tr>
    </w:tbl>
    <w:p w:rsidR="008702C0" w:rsidRDefault="008702C0"/>
    <w:p w:rsidR="008702C0" w:rsidRDefault="00810089">
      <w:pPr>
        <w:jc w:val="center"/>
        <w:rPr>
          <w:rFonts w:eastAsia="黑体"/>
        </w:rPr>
      </w:pPr>
      <w:r>
        <w:rPr>
          <w:rFonts w:eastAsia="黑体" w:hint="eastAsia"/>
          <w:sz w:val="32"/>
        </w:rPr>
        <w:t>单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位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意</w:t>
      </w:r>
      <w:r>
        <w:rPr>
          <w:rFonts w:eastAsia="黑体" w:hint="eastAsia"/>
          <w:sz w:val="32"/>
        </w:rPr>
        <w:t xml:space="preserve">  </w:t>
      </w:r>
      <w:r>
        <w:rPr>
          <w:rFonts w:eastAsia="黑体" w:hint="eastAsia"/>
          <w:sz w:val="32"/>
        </w:rPr>
        <w:t>见</w:t>
      </w:r>
    </w:p>
    <w:p w:rsidR="008702C0" w:rsidRDefault="008702C0">
      <w:pPr>
        <w:jc w:val="center"/>
        <w:rPr>
          <w:rFonts w:eastAsia="黑体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702C0">
        <w:trPr>
          <w:trHeight w:val="3657"/>
        </w:trPr>
        <w:tc>
          <w:tcPr>
            <w:tcW w:w="8640" w:type="dxa"/>
          </w:tcPr>
          <w:p w:rsidR="008702C0" w:rsidRDefault="008702C0">
            <w:pPr>
              <w:jc w:val="left"/>
            </w:pPr>
          </w:p>
          <w:p w:rsidR="008702C0" w:rsidRDefault="008702C0">
            <w:pPr>
              <w:jc w:val="left"/>
            </w:pPr>
          </w:p>
          <w:p w:rsidR="008702C0" w:rsidRDefault="008702C0">
            <w:pPr>
              <w:jc w:val="left"/>
            </w:pPr>
          </w:p>
          <w:p w:rsidR="008702C0" w:rsidRDefault="008702C0">
            <w:pPr>
              <w:jc w:val="left"/>
            </w:pPr>
          </w:p>
          <w:p w:rsidR="008702C0" w:rsidRDefault="008702C0">
            <w:pPr>
              <w:jc w:val="left"/>
            </w:pPr>
          </w:p>
          <w:p w:rsidR="008702C0" w:rsidRDefault="008702C0">
            <w:pPr>
              <w:jc w:val="left"/>
            </w:pPr>
          </w:p>
          <w:p w:rsidR="008702C0" w:rsidRDefault="008702C0">
            <w:pPr>
              <w:jc w:val="left"/>
            </w:pPr>
          </w:p>
          <w:p w:rsidR="008702C0" w:rsidRDefault="008702C0">
            <w:pPr>
              <w:jc w:val="left"/>
            </w:pPr>
          </w:p>
          <w:p w:rsidR="008702C0" w:rsidRDefault="008702C0">
            <w:pPr>
              <w:jc w:val="left"/>
            </w:pPr>
          </w:p>
          <w:p w:rsidR="008702C0" w:rsidRDefault="008702C0">
            <w:pPr>
              <w:jc w:val="left"/>
            </w:pPr>
          </w:p>
          <w:p w:rsidR="008702C0" w:rsidRDefault="008702C0">
            <w:pPr>
              <w:jc w:val="left"/>
            </w:pPr>
          </w:p>
          <w:p w:rsidR="008702C0" w:rsidRDefault="00810089">
            <w:pPr>
              <w:jc w:val="lef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单位负责人（签名）：</w:t>
            </w:r>
            <w:r>
              <w:rPr>
                <w:rFonts w:eastAsia="黑体" w:hint="eastAsia"/>
              </w:rPr>
              <w:t xml:space="preserve">                   </w:t>
            </w:r>
            <w:r>
              <w:rPr>
                <w:rFonts w:eastAsia="黑体"/>
              </w:rPr>
              <w:t>20</w:t>
            </w:r>
            <w:r>
              <w:rPr>
                <w:rFonts w:eastAsia="黑体" w:hint="eastAsia"/>
              </w:rPr>
              <w:t>23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日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单位盖章</w:t>
            </w:r>
          </w:p>
        </w:tc>
      </w:tr>
    </w:tbl>
    <w:p w:rsidR="008702C0" w:rsidRDefault="008702C0">
      <w:pPr>
        <w:rPr>
          <w:rFonts w:ascii="楷体" w:eastAsia="楷体" w:hAnsi="楷体" w:cs="楷体"/>
          <w:b/>
          <w:bCs/>
          <w:color w:val="333333"/>
          <w:sz w:val="28"/>
          <w:szCs w:val="28"/>
        </w:rPr>
      </w:pPr>
    </w:p>
    <w:sectPr w:rsidR="008702C0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89" w:rsidRDefault="00810089">
      <w:r>
        <w:separator/>
      </w:r>
    </w:p>
  </w:endnote>
  <w:endnote w:type="continuationSeparator" w:id="0">
    <w:p w:rsidR="00810089" w:rsidRDefault="0081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C0" w:rsidRDefault="00810089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8702C0" w:rsidRDefault="008702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C0" w:rsidRDefault="00810089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844493">
      <w:rPr>
        <w:rStyle w:val="a8"/>
        <w:noProof/>
      </w:rPr>
      <w:t>1</w:t>
    </w:r>
    <w:r>
      <w:fldChar w:fldCharType="end"/>
    </w:r>
  </w:p>
  <w:p w:rsidR="008702C0" w:rsidRDefault="008702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C0" w:rsidRDefault="00810089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8702C0" w:rsidRDefault="008702C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C0" w:rsidRDefault="00810089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7</w:t>
    </w:r>
    <w:r>
      <w:fldChar w:fldCharType="end"/>
    </w:r>
  </w:p>
  <w:p w:rsidR="008702C0" w:rsidRDefault="008702C0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C0" w:rsidRDefault="008702C0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C0" w:rsidRDefault="00810089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844493">
      <w:rPr>
        <w:rStyle w:val="a8"/>
        <w:noProof/>
      </w:rPr>
      <w:t>9</w:t>
    </w:r>
    <w:r>
      <w:fldChar w:fldCharType="end"/>
    </w:r>
  </w:p>
  <w:p w:rsidR="008702C0" w:rsidRDefault="008702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89" w:rsidRDefault="00810089">
      <w:r>
        <w:separator/>
      </w:r>
    </w:p>
  </w:footnote>
  <w:footnote w:type="continuationSeparator" w:id="0">
    <w:p w:rsidR="00810089" w:rsidRDefault="0081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1"/>
      <w:numFmt w:val="japaneseCounting"/>
      <w:lvlText w:val="(%1)"/>
      <w:lvlJc w:val="left"/>
      <w:pPr>
        <w:tabs>
          <w:tab w:val="left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NDU0YTQ5MjM1ODBlMmRiYTRkZDQ1ZTk0MTU4MDcifQ=="/>
  </w:docVars>
  <w:rsids>
    <w:rsidRoot w:val="1F2260ED"/>
    <w:rsid w:val="00810089"/>
    <w:rsid w:val="00844493"/>
    <w:rsid w:val="008702C0"/>
    <w:rsid w:val="1F2260ED"/>
    <w:rsid w:val="21D075C8"/>
    <w:rsid w:val="41D50B1A"/>
    <w:rsid w:val="469A4FCC"/>
    <w:rsid w:val="4BC56106"/>
    <w:rsid w:val="4E037EE6"/>
    <w:rsid w:val="6492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B7C15E"/>
  <w15:docId w15:val="{30413CE7-5A87-416B-929C-2899E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71"/>
      <w:jc w:val="left"/>
    </w:pPr>
    <w:rPr>
      <w:b/>
      <w:sz w:val="18"/>
    </w:rPr>
  </w:style>
  <w:style w:type="paragraph" w:styleId="a4">
    <w:name w:val="Plain Text"/>
    <w:basedOn w:val="a"/>
    <w:uiPriority w:val="99"/>
    <w:qFormat/>
    <w:rPr>
      <w:rFonts w:ascii="宋体" w:hAnsi="Courier New" w:cs="Courier New"/>
      <w:szCs w:val="21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0">
    <w:name w:val="Body Text Indent 3"/>
    <w:basedOn w:val="a"/>
    <w:pPr>
      <w:ind w:firstLine="360"/>
    </w:pPr>
    <w:rPr>
      <w:rFonts w:ascii="黑体" w:eastAsia="黑体"/>
    </w:rPr>
  </w:style>
  <w:style w:type="paragraph" w:styleId="2">
    <w:name w:val="Body Text 2"/>
    <w:basedOn w:val="a"/>
    <w:pPr>
      <w:ind w:right="71"/>
      <w:jc w:val="left"/>
    </w:pPr>
    <w:rPr>
      <w:b/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0"/>
  </w:style>
  <w:style w:type="character" w:styleId="a9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过桥米线</dc:creator>
  <cp:lastModifiedBy>Administrator</cp:lastModifiedBy>
  <cp:revision>2</cp:revision>
  <cp:lastPrinted>2023-04-19T01:18:00Z</cp:lastPrinted>
  <dcterms:created xsi:type="dcterms:W3CDTF">2023-04-18T03:39:00Z</dcterms:created>
  <dcterms:modified xsi:type="dcterms:W3CDTF">2023-04-19T01:53:00Z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A59231E27FC74172BEA4199990C42EDC_13</vt:lpwstr>
  </property>
</Properties>
</file>